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6307" w14:textId="77777777" w:rsidR="00373CA9" w:rsidRDefault="00373CA9" w:rsidP="00373CA9">
      <w:pPr>
        <w:pStyle w:val="Heading1"/>
      </w:pPr>
      <w:r>
        <w:t xml:space="preserve">Bachelor of Education (Elementary) &amp; </w:t>
      </w:r>
    </w:p>
    <w:p w14:paraId="0984B6B9" w14:textId="77777777" w:rsidR="00373CA9" w:rsidRDefault="00373CA9" w:rsidP="00373CA9">
      <w:pPr>
        <w:pStyle w:val="Heading1"/>
        <w:rPr>
          <w:szCs w:val="24"/>
        </w:rPr>
      </w:pPr>
      <w:r>
        <w:t>Bachelor of Education (Secondary) STEM</w:t>
      </w:r>
    </w:p>
    <w:p w14:paraId="43628D02" w14:textId="77777777" w:rsidR="00373CA9" w:rsidRDefault="00373CA9" w:rsidP="00373CA9">
      <w:pPr>
        <w:pStyle w:val="Heading1"/>
      </w:pPr>
      <w:r>
        <w:t>Unit Plan Template</w:t>
      </w:r>
    </w:p>
    <w:p w14:paraId="36C8603B" w14:textId="77777777" w:rsidR="00373CA9" w:rsidRDefault="00373CA9" w:rsidP="00F558A2"/>
    <w:tbl>
      <w:tblPr>
        <w:tblStyle w:val="TableGrid"/>
        <w:tblW w:w="1090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3697"/>
        <w:gridCol w:w="1300"/>
        <w:gridCol w:w="1760"/>
        <w:gridCol w:w="1260"/>
        <w:gridCol w:w="1368"/>
      </w:tblGrid>
      <w:tr w:rsidR="0085037A" w14:paraId="6B6119EF" w14:textId="77777777" w:rsidTr="00EB4021">
        <w:trPr>
          <w:trHeight w:val="432"/>
        </w:trPr>
        <w:tc>
          <w:tcPr>
            <w:tcW w:w="1523" w:type="dxa"/>
            <w:vAlign w:val="bottom"/>
            <w:hideMark/>
          </w:tcPr>
          <w:p w14:paraId="4020922C" w14:textId="57D72CE2" w:rsidR="0085037A" w:rsidRDefault="0085037A" w:rsidP="0085037A">
            <w:pPr>
              <w:jc w:val="right"/>
            </w:pPr>
            <w:r>
              <w:rPr>
                <w:b/>
              </w:rPr>
              <w:t>Unit Title:</w:t>
            </w:r>
          </w:p>
        </w:tc>
        <w:tc>
          <w:tcPr>
            <w:tcW w:w="3697" w:type="dxa"/>
            <w:tcBorders>
              <w:top w:val="nil"/>
              <w:left w:val="nil"/>
              <w:bottom w:val="single" w:sz="4" w:space="0" w:color="auto"/>
              <w:right w:val="nil"/>
            </w:tcBorders>
            <w:vAlign w:val="bottom"/>
          </w:tcPr>
          <w:p w14:paraId="3C947A8D" w14:textId="64759414" w:rsidR="0085037A" w:rsidRDefault="0085037A" w:rsidP="0085037A">
            <w:r>
              <w:rPr>
                <w:rFonts w:ascii="Times New Roman" w:hAnsi="Times New Roman"/>
                <w:sz w:val="24"/>
              </w:rPr>
              <w:t xml:space="preserve">Community R, R, N, W </w:t>
            </w:r>
          </w:p>
        </w:tc>
        <w:tc>
          <w:tcPr>
            <w:tcW w:w="1300" w:type="dxa"/>
            <w:vAlign w:val="bottom"/>
            <w:hideMark/>
          </w:tcPr>
          <w:p w14:paraId="272E4186" w14:textId="6127FD12" w:rsidR="0085037A" w:rsidRDefault="0085037A" w:rsidP="0085037A">
            <w:pPr>
              <w:jc w:val="right"/>
            </w:pPr>
            <w:r>
              <w:rPr>
                <w:b/>
              </w:rPr>
              <w:t>Number of Lessons</w:t>
            </w:r>
          </w:p>
        </w:tc>
        <w:tc>
          <w:tcPr>
            <w:tcW w:w="1760" w:type="dxa"/>
            <w:tcBorders>
              <w:top w:val="nil"/>
              <w:left w:val="nil"/>
              <w:bottom w:val="single" w:sz="4" w:space="0" w:color="auto"/>
              <w:right w:val="nil"/>
            </w:tcBorders>
            <w:vAlign w:val="bottom"/>
          </w:tcPr>
          <w:p w14:paraId="34948467" w14:textId="6BD0792F" w:rsidR="0085037A" w:rsidRPr="009E0491" w:rsidRDefault="0085037A" w:rsidP="0085037A">
            <w:pPr>
              <w:rPr>
                <w:rFonts w:ascii="Times New Roman" w:hAnsi="Times New Roman"/>
              </w:rPr>
            </w:pPr>
            <w:r w:rsidRPr="009E0491">
              <w:rPr>
                <w:rFonts w:ascii="Times New Roman" w:hAnsi="Times New Roman"/>
              </w:rPr>
              <w:t>4</w:t>
            </w:r>
          </w:p>
        </w:tc>
        <w:tc>
          <w:tcPr>
            <w:tcW w:w="1260" w:type="dxa"/>
            <w:vAlign w:val="bottom"/>
            <w:hideMark/>
          </w:tcPr>
          <w:p w14:paraId="2B262515" w14:textId="77777777" w:rsidR="0085037A" w:rsidRDefault="0085037A" w:rsidP="0085037A">
            <w:pPr>
              <w:jc w:val="right"/>
              <w:rPr>
                <w:b/>
              </w:rPr>
            </w:pPr>
            <w:r>
              <w:rPr>
                <w:b/>
              </w:rPr>
              <w:t xml:space="preserve">Time </w:t>
            </w:r>
          </w:p>
          <w:p w14:paraId="40A82B46" w14:textId="1736C4BC" w:rsidR="0085037A" w:rsidRDefault="0085037A" w:rsidP="0085037A">
            <w:pPr>
              <w:jc w:val="right"/>
            </w:pPr>
            <w:r>
              <w:rPr>
                <w:b/>
              </w:rPr>
              <w:t>(in weeks):</w:t>
            </w:r>
          </w:p>
        </w:tc>
        <w:tc>
          <w:tcPr>
            <w:tcW w:w="1368" w:type="dxa"/>
            <w:tcBorders>
              <w:top w:val="nil"/>
              <w:left w:val="nil"/>
              <w:bottom w:val="single" w:sz="4" w:space="0" w:color="auto"/>
              <w:right w:val="nil"/>
            </w:tcBorders>
            <w:vAlign w:val="bottom"/>
          </w:tcPr>
          <w:p w14:paraId="0E90FDB1" w14:textId="66B92ED5" w:rsidR="0085037A" w:rsidRDefault="0085037A" w:rsidP="0085037A">
            <w:r>
              <w:t>1</w:t>
            </w:r>
          </w:p>
        </w:tc>
      </w:tr>
      <w:tr w:rsidR="0085037A" w14:paraId="4BE9BBCE" w14:textId="77777777" w:rsidTr="00EB4021">
        <w:trPr>
          <w:trHeight w:val="432"/>
        </w:trPr>
        <w:tc>
          <w:tcPr>
            <w:tcW w:w="1523" w:type="dxa"/>
            <w:vAlign w:val="bottom"/>
            <w:hideMark/>
          </w:tcPr>
          <w:p w14:paraId="072CCD3B" w14:textId="77777777" w:rsidR="0085037A" w:rsidRDefault="0085037A" w:rsidP="0085037A">
            <w:pPr>
              <w:pStyle w:val="Subtitle"/>
              <w:jc w:val="right"/>
            </w:pPr>
            <w:r>
              <w:t>Name:</w:t>
            </w:r>
          </w:p>
        </w:tc>
        <w:tc>
          <w:tcPr>
            <w:tcW w:w="3697" w:type="dxa"/>
            <w:tcBorders>
              <w:top w:val="single" w:sz="4" w:space="0" w:color="auto"/>
              <w:left w:val="nil"/>
              <w:bottom w:val="single" w:sz="4" w:space="0" w:color="auto"/>
              <w:right w:val="nil"/>
            </w:tcBorders>
            <w:vAlign w:val="bottom"/>
          </w:tcPr>
          <w:p w14:paraId="5CC9F705" w14:textId="0CB24868" w:rsidR="0085037A" w:rsidRPr="009E0491" w:rsidRDefault="0085037A" w:rsidP="0085037A">
            <w:pPr>
              <w:rPr>
                <w:rFonts w:ascii="Times New Roman" w:hAnsi="Times New Roman"/>
              </w:rPr>
            </w:pPr>
            <w:r w:rsidRPr="009E0491">
              <w:rPr>
                <w:rFonts w:ascii="Times New Roman" w:hAnsi="Times New Roman"/>
              </w:rPr>
              <w:t>Kaylea Prosser</w:t>
            </w:r>
          </w:p>
        </w:tc>
        <w:tc>
          <w:tcPr>
            <w:tcW w:w="1300" w:type="dxa"/>
            <w:vAlign w:val="bottom"/>
            <w:hideMark/>
          </w:tcPr>
          <w:p w14:paraId="4B16698F" w14:textId="0BD4C51C" w:rsidR="0085037A" w:rsidRDefault="0085037A" w:rsidP="0085037A">
            <w:pPr>
              <w:pStyle w:val="Subtitle"/>
              <w:jc w:val="right"/>
            </w:pPr>
            <w:r>
              <w:t>Subject(s):</w:t>
            </w:r>
          </w:p>
        </w:tc>
        <w:tc>
          <w:tcPr>
            <w:tcW w:w="1760" w:type="dxa"/>
            <w:tcBorders>
              <w:top w:val="single" w:sz="4" w:space="0" w:color="auto"/>
              <w:left w:val="nil"/>
              <w:bottom w:val="single" w:sz="4" w:space="0" w:color="auto"/>
              <w:right w:val="nil"/>
            </w:tcBorders>
            <w:vAlign w:val="bottom"/>
          </w:tcPr>
          <w:p w14:paraId="35DC7E9F" w14:textId="02242942" w:rsidR="0085037A" w:rsidRPr="009E0491" w:rsidRDefault="0085037A" w:rsidP="0085037A">
            <w:pPr>
              <w:rPr>
                <w:rFonts w:ascii="Times New Roman" w:hAnsi="Times New Roman"/>
              </w:rPr>
            </w:pPr>
            <w:r w:rsidRPr="009E0491">
              <w:rPr>
                <w:rFonts w:ascii="Times New Roman" w:hAnsi="Times New Roman"/>
              </w:rPr>
              <w:t>Social Studies</w:t>
            </w:r>
            <w:r w:rsidR="002817F5">
              <w:rPr>
                <w:rFonts w:ascii="Times New Roman" w:hAnsi="Times New Roman"/>
              </w:rPr>
              <w:t>/ ELA</w:t>
            </w:r>
          </w:p>
        </w:tc>
        <w:tc>
          <w:tcPr>
            <w:tcW w:w="1260" w:type="dxa"/>
            <w:vAlign w:val="bottom"/>
            <w:hideMark/>
          </w:tcPr>
          <w:p w14:paraId="66F27446" w14:textId="77777777" w:rsidR="0085037A" w:rsidRDefault="0085037A" w:rsidP="0085037A">
            <w:pPr>
              <w:pStyle w:val="Subtitle"/>
              <w:jc w:val="right"/>
            </w:pPr>
            <w:r>
              <w:t>Grade(s):</w:t>
            </w:r>
          </w:p>
        </w:tc>
        <w:tc>
          <w:tcPr>
            <w:tcW w:w="1368" w:type="dxa"/>
            <w:tcBorders>
              <w:top w:val="single" w:sz="4" w:space="0" w:color="auto"/>
              <w:left w:val="nil"/>
              <w:bottom w:val="single" w:sz="4" w:space="0" w:color="auto"/>
              <w:right w:val="nil"/>
            </w:tcBorders>
            <w:vAlign w:val="bottom"/>
          </w:tcPr>
          <w:p w14:paraId="7E638B73" w14:textId="6B4504C4" w:rsidR="0085037A" w:rsidRPr="009E0491" w:rsidRDefault="0085037A" w:rsidP="0085037A">
            <w:pPr>
              <w:rPr>
                <w:rFonts w:ascii="Times New Roman" w:hAnsi="Times New Roman"/>
              </w:rPr>
            </w:pPr>
            <w:r w:rsidRPr="009E0491">
              <w:rPr>
                <w:rFonts w:ascii="Times New Roman" w:hAnsi="Times New Roman"/>
              </w:rPr>
              <w:t>2-3</w:t>
            </w:r>
          </w:p>
        </w:tc>
      </w:tr>
    </w:tbl>
    <w:p w14:paraId="60D69F95" w14:textId="77777777" w:rsidR="00373CA9" w:rsidRDefault="00373CA9" w:rsidP="00F558A2"/>
    <w:p w14:paraId="24B4F77D" w14:textId="68664624" w:rsidR="00373CA9" w:rsidRDefault="00373CA9" w:rsidP="00373CA9">
      <w:pPr>
        <w:pStyle w:val="Title"/>
      </w:pPr>
      <w:r>
        <w:rPr>
          <w:noProof/>
        </w:rPr>
        <mc:AlternateContent>
          <mc:Choice Requires="wps">
            <w:drawing>
              <wp:anchor distT="0" distB="0" distL="114300" distR="114300" simplePos="0" relativeHeight="251657216" behindDoc="1" locked="0" layoutInCell="0" allowOverlap="1" wp14:anchorId="5CA4B0B3" wp14:editId="669E77C9">
                <wp:simplePos x="0" y="0"/>
                <wp:positionH relativeFrom="page">
                  <wp:posOffset>8573135</wp:posOffset>
                </wp:positionH>
                <wp:positionV relativeFrom="paragraph">
                  <wp:posOffset>-522605</wp:posOffset>
                </wp:positionV>
                <wp:extent cx="771525" cy="12700"/>
                <wp:effectExtent l="10160" t="10795" r="889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0"/>
                        </a:xfrm>
                        <a:custGeom>
                          <a:avLst/>
                          <a:gdLst>
                            <a:gd name="T0" fmla="*/ 0 w 1215"/>
                            <a:gd name="T1" fmla="*/ 0 h 20"/>
                            <a:gd name="T2" fmla="*/ 1214 w 1215"/>
                            <a:gd name="T3" fmla="*/ 0 h 20"/>
                          </a:gdLst>
                          <a:ahLst/>
                          <a:cxnLst>
                            <a:cxn ang="0">
                              <a:pos x="T0" y="T1"/>
                            </a:cxn>
                            <a:cxn ang="0">
                              <a:pos x="T2" y="T3"/>
                            </a:cxn>
                          </a:cxnLst>
                          <a:rect l="0" t="0" r="r" b="b"/>
                          <a:pathLst>
                            <a:path w="1215" h="20">
                              <a:moveTo>
                                <a:pt x="0" y="0"/>
                              </a:moveTo>
                              <a:lnTo>
                                <a:pt x="1214"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76073" id="Freeform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05pt,-41.15pt,735.75pt,-41.15pt" coordsize="1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" o:allowincell="f" filled="f" strokeweight=".37392mm">
                <v:path arrowok="t" o:connecttype="custom" o:connectlocs="0,0;770890,0" o:connectangles="0,0"/>
                <w10:wrap anchorx="page"/>
              </v:polyline>
            </w:pict>
          </mc:Fallback>
        </mc:AlternateContent>
      </w:r>
      <w:r>
        <w:rPr>
          <w:noProof/>
        </w:rPr>
        <mc:AlternateContent>
          <mc:Choice Requires="wps">
            <w:drawing>
              <wp:anchor distT="0" distB="0" distL="114300" distR="114300" simplePos="0" relativeHeight="251658240" behindDoc="1" locked="0" layoutInCell="0" allowOverlap="1" wp14:anchorId="351BAF00" wp14:editId="6F88024C">
                <wp:simplePos x="0" y="0"/>
                <wp:positionH relativeFrom="page">
                  <wp:posOffset>8564245</wp:posOffset>
                </wp:positionH>
                <wp:positionV relativeFrom="paragraph">
                  <wp:posOffset>-106045</wp:posOffset>
                </wp:positionV>
                <wp:extent cx="780415" cy="12700"/>
                <wp:effectExtent l="10795" t="8255" r="889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2700"/>
                        </a:xfrm>
                        <a:custGeom>
                          <a:avLst/>
                          <a:gdLst>
                            <a:gd name="T0" fmla="*/ 0 w 1229"/>
                            <a:gd name="T1" fmla="*/ 0 h 20"/>
                            <a:gd name="T2" fmla="*/ 1228 w 1229"/>
                            <a:gd name="T3" fmla="*/ 0 h 20"/>
                          </a:gdLst>
                          <a:ahLst/>
                          <a:cxnLst>
                            <a:cxn ang="0">
                              <a:pos x="T0" y="T1"/>
                            </a:cxn>
                            <a:cxn ang="0">
                              <a:pos x="T2" y="T3"/>
                            </a:cxn>
                          </a:cxnLst>
                          <a:rect l="0" t="0" r="r" b="b"/>
                          <a:pathLst>
                            <a:path w="1229" h="20">
                              <a:moveTo>
                                <a:pt x="0" y="0"/>
                              </a:moveTo>
                              <a:lnTo>
                                <a:pt x="1228"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8C0CA"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4.35pt,-8.35pt,735.75pt,-8.35pt" coordsize="12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" o:allowincell="f" filled="f" strokeweight=".37392mm">
                <v:path arrowok="t" o:connecttype="custom" o:connectlocs="0,0;779780,0" o:connectangles="0,0"/>
                <w10:wrap anchorx="page"/>
              </v:polyline>
            </w:pict>
          </mc:Fallback>
        </mc:AlternateContent>
      </w:r>
      <w:r>
        <w:t>Rationale</w:t>
      </w:r>
    </w:p>
    <w:tbl>
      <w:tblPr>
        <w:tblStyle w:val="TableGrid"/>
        <w:tblW w:w="0" w:type="auto"/>
        <w:tblLook w:val="04A0" w:firstRow="1" w:lastRow="0" w:firstColumn="1" w:lastColumn="0" w:noHBand="0" w:noVBand="1"/>
      </w:tblPr>
      <w:tblGrid>
        <w:gridCol w:w="10070"/>
      </w:tblGrid>
      <w:tr w:rsidR="00373CA9" w:rsidRPr="003B503C" w14:paraId="58C2D414" w14:textId="77777777" w:rsidTr="00373CA9">
        <w:tc>
          <w:tcPr>
            <w:tcW w:w="10656" w:type="dxa"/>
            <w:tcBorders>
              <w:top w:val="single" w:sz="4" w:space="0" w:color="auto"/>
              <w:left w:val="single" w:sz="4" w:space="0" w:color="auto"/>
              <w:bottom w:val="single" w:sz="4" w:space="0" w:color="auto"/>
              <w:right w:val="single" w:sz="4" w:space="0" w:color="auto"/>
            </w:tcBorders>
          </w:tcPr>
          <w:p w14:paraId="65363FA0" w14:textId="77777777" w:rsidR="0085037A" w:rsidRPr="003B503C" w:rsidRDefault="0085037A" w:rsidP="0085037A">
            <w:pPr>
              <w:rPr>
                <w:rFonts w:eastAsia="Calibri"/>
                <w:szCs w:val="22"/>
              </w:rPr>
            </w:pPr>
            <w:r w:rsidRPr="003B503C">
              <w:rPr>
                <w:rFonts w:eastAsia="Calibri"/>
                <w:szCs w:val="22"/>
              </w:rPr>
              <w:t xml:space="preserve">The goal of this unit is for students to understand what members make up a community and how their roles and responsibilities are connected to their needs and wants within the community. This unit plan allows for students to understand how each member plays an important role within the community and how their needs are also met. This unit plan allows for students to create a deeper understanding of how roles, responsibilities, needs and wants are different in different communities. This will be shown by comparing an average community to the Secwepemc community. This unit is important to me as it will help students start to understand their role within their community as well those important to them. </w:t>
            </w:r>
          </w:p>
          <w:p w14:paraId="4D874084" w14:textId="77777777" w:rsidR="00373CA9" w:rsidRPr="003B503C" w:rsidRDefault="00373CA9" w:rsidP="00EB4021">
            <w:pPr>
              <w:rPr>
                <w:rFonts w:eastAsia="Calibri"/>
                <w:szCs w:val="22"/>
              </w:rPr>
            </w:pPr>
          </w:p>
        </w:tc>
      </w:tr>
    </w:tbl>
    <w:p w14:paraId="454EF216" w14:textId="77777777" w:rsidR="00373CA9" w:rsidRPr="003B503C" w:rsidRDefault="00373CA9" w:rsidP="00373CA9">
      <w:pPr>
        <w:rPr>
          <w:szCs w:val="22"/>
        </w:rPr>
      </w:pPr>
    </w:p>
    <w:p w14:paraId="00AA0246" w14:textId="77777777" w:rsidR="00373CA9" w:rsidRPr="003B503C" w:rsidRDefault="00373CA9" w:rsidP="00373CA9">
      <w:pPr>
        <w:pStyle w:val="Title"/>
        <w:rPr>
          <w:sz w:val="22"/>
          <w:szCs w:val="22"/>
        </w:rPr>
      </w:pPr>
      <w:r w:rsidRPr="003B503C">
        <w:rPr>
          <w:sz w:val="22"/>
          <w:szCs w:val="22"/>
        </w:rPr>
        <w:t>Overview:</w:t>
      </w:r>
    </w:p>
    <w:tbl>
      <w:tblPr>
        <w:tblStyle w:val="TableGrid"/>
        <w:tblW w:w="0" w:type="auto"/>
        <w:tblLook w:val="04A0" w:firstRow="1" w:lastRow="0" w:firstColumn="1" w:lastColumn="0" w:noHBand="0" w:noVBand="1"/>
      </w:tblPr>
      <w:tblGrid>
        <w:gridCol w:w="10070"/>
      </w:tblGrid>
      <w:tr w:rsidR="00373CA9" w:rsidRPr="003B503C" w14:paraId="6A2D5DE7" w14:textId="77777777" w:rsidTr="00373CA9">
        <w:tc>
          <w:tcPr>
            <w:tcW w:w="10656" w:type="dxa"/>
            <w:tcBorders>
              <w:top w:val="single" w:sz="4" w:space="0" w:color="auto"/>
              <w:left w:val="single" w:sz="4" w:space="0" w:color="auto"/>
              <w:bottom w:val="single" w:sz="4" w:space="0" w:color="auto"/>
              <w:right w:val="single" w:sz="4" w:space="0" w:color="auto"/>
            </w:tcBorders>
          </w:tcPr>
          <w:p w14:paraId="646D6233" w14:textId="4B7C5CA9" w:rsidR="0085037A" w:rsidRPr="003B503C" w:rsidRDefault="0085037A" w:rsidP="0085037A">
            <w:pPr>
              <w:rPr>
                <w:rFonts w:eastAsia="Calibri"/>
                <w:szCs w:val="22"/>
              </w:rPr>
            </w:pPr>
            <w:r w:rsidRPr="003B503C">
              <w:rPr>
                <w:rFonts w:eastAsia="Calibri"/>
                <w:szCs w:val="22"/>
              </w:rPr>
              <w:t xml:space="preserve">This unit will start of by students remembering what a community is and looking at a slideshow of different communities around the world. After this, students will start to dive into what roles are within a community such as a doctor, teacher, firefighter etc. In a whole class discussion students will be moving around and discussion what their role in the community is. </w:t>
            </w:r>
            <w:r w:rsidR="009471DB">
              <w:rPr>
                <w:rFonts w:eastAsia="Calibri"/>
                <w:szCs w:val="22"/>
              </w:rPr>
              <w:t xml:space="preserve">After lesson one students will move into learning about needs and wants, what the difference between them are and what happens when those aren’t being met. </w:t>
            </w:r>
            <w:r w:rsidR="00B22C45">
              <w:rPr>
                <w:rFonts w:eastAsia="Calibri"/>
                <w:szCs w:val="22"/>
              </w:rPr>
              <w:t xml:space="preserve">Into lesson three students will be exploring the local </w:t>
            </w:r>
            <w:r w:rsidR="00B22C45" w:rsidRPr="003B503C">
              <w:rPr>
                <w:szCs w:val="22"/>
              </w:rPr>
              <w:t>Secwepemc Community</w:t>
            </w:r>
            <w:r w:rsidR="00B22C45">
              <w:rPr>
                <w:szCs w:val="22"/>
              </w:rPr>
              <w:t xml:space="preserve"> and their needs and wants and what similarities and differences they share. This lesson will highlight the importance of the land, shelter and community. Finishing off the unit, lesson four is where students will be building their own community</w:t>
            </w:r>
            <w:r w:rsidR="006301D3">
              <w:rPr>
                <w:szCs w:val="22"/>
              </w:rPr>
              <w:t xml:space="preserve">. Students will decide what they want to be when they grow up and fill out their community member. Once completed, students will share what they want to </w:t>
            </w:r>
            <w:r w:rsidR="00266C7B">
              <w:rPr>
                <w:szCs w:val="22"/>
              </w:rPr>
              <w:t>be,</w:t>
            </w:r>
            <w:r w:rsidR="006301D3">
              <w:rPr>
                <w:szCs w:val="22"/>
              </w:rPr>
              <w:t xml:space="preserve"> and they will be posted in the classroom. </w:t>
            </w:r>
          </w:p>
          <w:p w14:paraId="1525E776" w14:textId="77777777" w:rsidR="00373CA9" w:rsidRPr="003B503C" w:rsidRDefault="00373CA9" w:rsidP="00EB4021">
            <w:pPr>
              <w:rPr>
                <w:rFonts w:eastAsia="Calibri"/>
                <w:szCs w:val="22"/>
              </w:rPr>
            </w:pPr>
          </w:p>
        </w:tc>
      </w:tr>
    </w:tbl>
    <w:p w14:paraId="6978498F" w14:textId="77777777" w:rsidR="00373CA9" w:rsidRPr="003B503C" w:rsidRDefault="00373CA9" w:rsidP="00F558A2">
      <w:pPr>
        <w:rPr>
          <w:szCs w:val="22"/>
        </w:rPr>
      </w:pPr>
    </w:p>
    <w:p w14:paraId="46AAE4FD" w14:textId="38C058B9" w:rsidR="00373CA9" w:rsidRPr="003B503C" w:rsidRDefault="00373CA9" w:rsidP="00373CA9">
      <w:pPr>
        <w:pStyle w:val="Title"/>
        <w:rPr>
          <w:spacing w:val="2"/>
          <w:sz w:val="22"/>
          <w:szCs w:val="22"/>
        </w:rPr>
      </w:pPr>
      <w:r w:rsidRPr="003B503C">
        <w:rPr>
          <w:sz w:val="22"/>
          <w:szCs w:val="22"/>
        </w:rPr>
        <w:t>CORE COMPETENCIES</w:t>
      </w:r>
      <w:r w:rsidRPr="003B503C">
        <w:rPr>
          <w:spacing w:val="2"/>
          <w:sz w:val="22"/>
          <w:szCs w:val="22"/>
        </w:rPr>
        <w:t xml:space="preserve"> </w:t>
      </w:r>
    </w:p>
    <w:tbl>
      <w:tblPr>
        <w:tblStyle w:val="TableGrid"/>
        <w:tblW w:w="0" w:type="auto"/>
        <w:tblLook w:val="04A0" w:firstRow="1" w:lastRow="0" w:firstColumn="1" w:lastColumn="0" w:noHBand="0" w:noVBand="1"/>
      </w:tblPr>
      <w:tblGrid>
        <w:gridCol w:w="3356"/>
        <w:gridCol w:w="3357"/>
        <w:gridCol w:w="3357"/>
      </w:tblGrid>
      <w:tr w:rsidR="00290FD1" w:rsidRPr="003B503C" w14:paraId="642D8384" w14:textId="77777777" w:rsidTr="00290FD1">
        <w:tc>
          <w:tcPr>
            <w:tcW w:w="3356" w:type="dxa"/>
          </w:tcPr>
          <w:p w14:paraId="29D6175D" w14:textId="2B1550A8" w:rsidR="00290FD1" w:rsidRPr="003B503C" w:rsidRDefault="00290FD1" w:rsidP="00290FD1">
            <w:pPr>
              <w:pStyle w:val="Subtitle"/>
              <w:rPr>
                <w:sz w:val="22"/>
                <w:szCs w:val="22"/>
              </w:rPr>
            </w:pPr>
            <w:r w:rsidRPr="003B503C">
              <w:rPr>
                <w:sz w:val="22"/>
                <w:szCs w:val="22"/>
              </w:rPr>
              <w:t>Communication</w:t>
            </w:r>
          </w:p>
        </w:tc>
        <w:tc>
          <w:tcPr>
            <w:tcW w:w="3357" w:type="dxa"/>
          </w:tcPr>
          <w:p w14:paraId="154B0E00" w14:textId="46766D72" w:rsidR="00290FD1" w:rsidRPr="003B503C" w:rsidRDefault="00290FD1" w:rsidP="00290FD1">
            <w:pPr>
              <w:pStyle w:val="Subtitle"/>
              <w:rPr>
                <w:sz w:val="22"/>
                <w:szCs w:val="22"/>
              </w:rPr>
            </w:pPr>
            <w:r w:rsidRPr="003B503C">
              <w:rPr>
                <w:sz w:val="22"/>
                <w:szCs w:val="22"/>
              </w:rPr>
              <w:t>Thinking</w:t>
            </w:r>
          </w:p>
        </w:tc>
        <w:tc>
          <w:tcPr>
            <w:tcW w:w="3357" w:type="dxa"/>
          </w:tcPr>
          <w:p w14:paraId="7B64C6DA" w14:textId="07E5A2E1" w:rsidR="00290FD1" w:rsidRPr="003B503C" w:rsidRDefault="00290FD1" w:rsidP="00290FD1">
            <w:pPr>
              <w:pStyle w:val="Subtitle"/>
              <w:rPr>
                <w:sz w:val="22"/>
                <w:szCs w:val="22"/>
              </w:rPr>
            </w:pPr>
            <w:r w:rsidRPr="003B503C">
              <w:rPr>
                <w:sz w:val="22"/>
                <w:szCs w:val="22"/>
              </w:rPr>
              <w:t>Personal &amp; Social</w:t>
            </w:r>
          </w:p>
        </w:tc>
      </w:tr>
      <w:tr w:rsidR="00290FD1" w:rsidRPr="003B503C" w14:paraId="56F5C6EB" w14:textId="77777777" w:rsidTr="00290FD1">
        <w:tc>
          <w:tcPr>
            <w:tcW w:w="3356" w:type="dxa"/>
          </w:tcPr>
          <w:p w14:paraId="30B29335" w14:textId="0B83D13D" w:rsidR="00290FD1" w:rsidRPr="003B503C" w:rsidRDefault="00367C9C" w:rsidP="00290FD1">
            <w:pPr>
              <w:rPr>
                <w:szCs w:val="22"/>
              </w:rPr>
            </w:pPr>
            <w:r w:rsidRPr="003B503C">
              <w:rPr>
                <w:szCs w:val="22"/>
                <w:shd w:val="clear" w:color="auto" w:fill="FFFFFF"/>
              </w:rPr>
              <w:t>Students engage in informal and structured conversations in which they listen, contribute, develop understanding and relationships, and learn to consider diverse perspectives</w:t>
            </w:r>
            <w:r w:rsidRPr="003B503C">
              <w:rPr>
                <w:color w:val="3B3B3B"/>
                <w:szCs w:val="22"/>
                <w:shd w:val="clear" w:color="auto" w:fill="FFFFFF"/>
              </w:rPr>
              <w:t>.</w:t>
            </w:r>
          </w:p>
        </w:tc>
        <w:tc>
          <w:tcPr>
            <w:tcW w:w="3357" w:type="dxa"/>
          </w:tcPr>
          <w:p w14:paraId="24C12293" w14:textId="77777777" w:rsidR="00290FD1" w:rsidRPr="003B503C" w:rsidRDefault="00290FD1" w:rsidP="00290FD1">
            <w:pPr>
              <w:widowControl w:val="0"/>
              <w:numPr>
                <w:ilvl w:val="0"/>
                <w:numId w:val="10"/>
              </w:numPr>
              <w:autoSpaceDE w:val="0"/>
              <w:autoSpaceDN w:val="0"/>
              <w:adjustRightInd w:val="0"/>
              <w:ind w:left="398"/>
              <w:rPr>
                <w:szCs w:val="22"/>
              </w:rPr>
            </w:pPr>
            <w:r w:rsidRPr="003B503C">
              <w:rPr>
                <w:szCs w:val="22"/>
              </w:rPr>
              <w:t>Critical thinking</w:t>
            </w:r>
          </w:p>
          <w:p w14:paraId="6B8353A0" w14:textId="33EAB93A" w:rsidR="00290FD1" w:rsidRPr="003B503C" w:rsidRDefault="00546CEA" w:rsidP="00290FD1">
            <w:pPr>
              <w:rPr>
                <w:szCs w:val="22"/>
              </w:rPr>
            </w:pPr>
            <w:r w:rsidRPr="003B503C">
              <w:rPr>
                <w:szCs w:val="22"/>
              </w:rPr>
              <w:t>Students apply critical, metacognitive, and reflective thinking in given situations, and relate this thinking to other experiences, using this process to identify ways to improve or adapt their approach to learning.</w:t>
            </w:r>
          </w:p>
          <w:p w14:paraId="26E4C12F" w14:textId="77777777" w:rsidR="00290FD1" w:rsidRPr="003B503C" w:rsidRDefault="00290FD1" w:rsidP="00290FD1">
            <w:pPr>
              <w:rPr>
                <w:szCs w:val="22"/>
              </w:rPr>
            </w:pPr>
          </w:p>
          <w:p w14:paraId="295F3BCC" w14:textId="77777777" w:rsidR="00290FD1" w:rsidRPr="003B503C" w:rsidRDefault="00290FD1" w:rsidP="00290FD1">
            <w:pPr>
              <w:rPr>
                <w:szCs w:val="22"/>
              </w:rPr>
            </w:pPr>
          </w:p>
          <w:p w14:paraId="3C739275" w14:textId="77777777" w:rsidR="00290FD1" w:rsidRPr="003B503C" w:rsidRDefault="00290FD1" w:rsidP="00290FD1">
            <w:pPr>
              <w:widowControl w:val="0"/>
              <w:numPr>
                <w:ilvl w:val="0"/>
                <w:numId w:val="10"/>
              </w:numPr>
              <w:autoSpaceDE w:val="0"/>
              <w:autoSpaceDN w:val="0"/>
              <w:adjustRightInd w:val="0"/>
              <w:ind w:left="398"/>
              <w:rPr>
                <w:szCs w:val="22"/>
              </w:rPr>
            </w:pPr>
            <w:r w:rsidRPr="003B503C">
              <w:rPr>
                <w:szCs w:val="22"/>
              </w:rPr>
              <w:t xml:space="preserve">Creative thinking </w:t>
            </w:r>
          </w:p>
          <w:p w14:paraId="4DC618EB" w14:textId="3AA6BAF6" w:rsidR="00290FD1" w:rsidRPr="003B503C" w:rsidRDefault="00290FD1" w:rsidP="00290FD1">
            <w:pPr>
              <w:rPr>
                <w:szCs w:val="22"/>
              </w:rPr>
            </w:pPr>
          </w:p>
        </w:tc>
        <w:tc>
          <w:tcPr>
            <w:tcW w:w="3357" w:type="dxa"/>
          </w:tcPr>
          <w:p w14:paraId="4492D0DC" w14:textId="77777777" w:rsidR="00290FD1" w:rsidRPr="003B503C" w:rsidRDefault="00290FD1" w:rsidP="00290FD1">
            <w:pPr>
              <w:pStyle w:val="ListParagraph"/>
              <w:numPr>
                <w:ilvl w:val="0"/>
                <w:numId w:val="10"/>
              </w:numPr>
              <w:ind w:left="377"/>
              <w:rPr>
                <w:szCs w:val="22"/>
              </w:rPr>
            </w:pPr>
            <w:r w:rsidRPr="003B503C">
              <w:rPr>
                <w:szCs w:val="22"/>
              </w:rPr>
              <w:t>Positive personal and cultural identity</w:t>
            </w:r>
          </w:p>
          <w:p w14:paraId="089E83AD" w14:textId="77777777" w:rsidR="00290FD1" w:rsidRPr="003B503C" w:rsidRDefault="00290FD1" w:rsidP="00290FD1">
            <w:pPr>
              <w:rPr>
                <w:szCs w:val="22"/>
              </w:rPr>
            </w:pPr>
          </w:p>
          <w:p w14:paraId="58725578" w14:textId="77777777" w:rsidR="00290FD1" w:rsidRPr="003B503C" w:rsidRDefault="00290FD1" w:rsidP="00290FD1">
            <w:pPr>
              <w:rPr>
                <w:szCs w:val="22"/>
              </w:rPr>
            </w:pPr>
          </w:p>
          <w:p w14:paraId="148B0E84" w14:textId="77777777" w:rsidR="00290FD1" w:rsidRPr="003B503C" w:rsidRDefault="00290FD1" w:rsidP="00290FD1">
            <w:pPr>
              <w:pStyle w:val="ListParagraph"/>
              <w:numPr>
                <w:ilvl w:val="0"/>
                <w:numId w:val="10"/>
              </w:numPr>
              <w:ind w:left="377"/>
              <w:rPr>
                <w:szCs w:val="22"/>
              </w:rPr>
            </w:pPr>
            <w:r w:rsidRPr="003B503C">
              <w:rPr>
                <w:szCs w:val="22"/>
              </w:rPr>
              <w:t>Personal awareness and responsibility</w:t>
            </w:r>
          </w:p>
          <w:p w14:paraId="6B3ACACC" w14:textId="69C6215B" w:rsidR="00290FD1" w:rsidRPr="003B503C" w:rsidRDefault="00290FD1" w:rsidP="00290FD1">
            <w:pPr>
              <w:rPr>
                <w:szCs w:val="22"/>
              </w:rPr>
            </w:pPr>
          </w:p>
          <w:p w14:paraId="70FA9372" w14:textId="77777777" w:rsidR="00290FD1" w:rsidRPr="003B503C" w:rsidRDefault="00290FD1" w:rsidP="00290FD1">
            <w:pPr>
              <w:rPr>
                <w:szCs w:val="22"/>
              </w:rPr>
            </w:pPr>
          </w:p>
          <w:p w14:paraId="499923BA" w14:textId="77777777" w:rsidR="00290FD1" w:rsidRPr="003B503C" w:rsidRDefault="00290FD1" w:rsidP="00290FD1">
            <w:pPr>
              <w:rPr>
                <w:szCs w:val="22"/>
              </w:rPr>
            </w:pPr>
          </w:p>
          <w:p w14:paraId="264D1A55" w14:textId="77777777" w:rsidR="00290FD1" w:rsidRPr="003B503C" w:rsidRDefault="00290FD1" w:rsidP="00290FD1">
            <w:pPr>
              <w:pStyle w:val="ListParagraph"/>
              <w:numPr>
                <w:ilvl w:val="0"/>
                <w:numId w:val="10"/>
              </w:numPr>
              <w:ind w:left="377"/>
              <w:rPr>
                <w:szCs w:val="22"/>
              </w:rPr>
            </w:pPr>
            <w:r w:rsidRPr="003B503C">
              <w:rPr>
                <w:szCs w:val="22"/>
              </w:rPr>
              <w:t>Social responsibility</w:t>
            </w:r>
          </w:p>
          <w:p w14:paraId="1DDB00C8" w14:textId="7CF63688" w:rsidR="00A33BA7" w:rsidRPr="003B503C" w:rsidRDefault="00B23090" w:rsidP="00A33BA7">
            <w:pPr>
              <w:rPr>
                <w:szCs w:val="22"/>
              </w:rPr>
            </w:pPr>
            <w:r w:rsidRPr="003B503C">
              <w:rPr>
                <w:szCs w:val="22"/>
              </w:rPr>
              <w:t xml:space="preserve">They are aware and respectful of others’ needs and feelings and share their own in appropriate ways. They adjust </w:t>
            </w:r>
            <w:r w:rsidRPr="003B503C">
              <w:rPr>
                <w:szCs w:val="22"/>
              </w:rPr>
              <w:lastRenderedPageBreak/>
              <w:t>their words and actions to care for their relationships.</w:t>
            </w:r>
          </w:p>
          <w:p w14:paraId="61377057" w14:textId="77777777" w:rsidR="00A33BA7" w:rsidRPr="003B503C" w:rsidRDefault="00A33BA7" w:rsidP="00A33BA7">
            <w:pPr>
              <w:rPr>
                <w:szCs w:val="22"/>
              </w:rPr>
            </w:pPr>
          </w:p>
          <w:p w14:paraId="43B6CD7B" w14:textId="76F6480F" w:rsidR="00A33BA7" w:rsidRPr="003B503C" w:rsidRDefault="00A33BA7" w:rsidP="00A33BA7">
            <w:pPr>
              <w:rPr>
                <w:szCs w:val="22"/>
              </w:rPr>
            </w:pPr>
          </w:p>
        </w:tc>
      </w:tr>
    </w:tbl>
    <w:p w14:paraId="461882CE" w14:textId="77777777" w:rsidR="00290FD1" w:rsidRPr="003B503C" w:rsidRDefault="00290FD1" w:rsidP="00290FD1">
      <w:pPr>
        <w:rPr>
          <w:szCs w:val="22"/>
        </w:rPr>
      </w:pPr>
    </w:p>
    <w:p w14:paraId="475600D8" w14:textId="77777777" w:rsidR="00373CA9" w:rsidRPr="003B503C" w:rsidRDefault="00373CA9" w:rsidP="00373CA9">
      <w:pPr>
        <w:pStyle w:val="Title"/>
        <w:rPr>
          <w:spacing w:val="1"/>
          <w:sz w:val="22"/>
          <w:szCs w:val="22"/>
        </w:rPr>
      </w:pPr>
      <w:r w:rsidRPr="003B503C">
        <w:rPr>
          <w:sz w:val="22"/>
          <w:szCs w:val="22"/>
        </w:rPr>
        <w:t>BIG</w:t>
      </w:r>
      <w:r w:rsidRPr="003B503C">
        <w:rPr>
          <w:spacing w:val="-2"/>
          <w:sz w:val="22"/>
          <w:szCs w:val="22"/>
        </w:rPr>
        <w:t xml:space="preserve"> </w:t>
      </w:r>
      <w:r w:rsidRPr="003B503C">
        <w:rPr>
          <w:sz w:val="22"/>
          <w:szCs w:val="22"/>
        </w:rPr>
        <w:t>IDEAS</w:t>
      </w:r>
      <w:r w:rsidRPr="003B503C">
        <w:rPr>
          <w:spacing w:val="1"/>
          <w:sz w:val="22"/>
          <w:szCs w:val="22"/>
        </w:rPr>
        <w:t xml:space="preserve"> </w:t>
      </w:r>
    </w:p>
    <w:p w14:paraId="496B366F" w14:textId="77777777" w:rsidR="00373CA9" w:rsidRPr="003B503C" w:rsidRDefault="00373CA9" w:rsidP="00290FD1">
      <w:pPr>
        <w:rPr>
          <w:szCs w:val="22"/>
        </w:rPr>
      </w:pPr>
      <w:r w:rsidRPr="003B503C">
        <w:rPr>
          <w:szCs w:val="22"/>
        </w:rPr>
        <w:t>(</w:t>
      </w:r>
      <w:proofErr w:type="gramStart"/>
      <w:r w:rsidRPr="003B503C">
        <w:rPr>
          <w:szCs w:val="22"/>
        </w:rPr>
        <w:t>multiple</w:t>
      </w:r>
      <w:proofErr w:type="gramEnd"/>
      <w:r w:rsidRPr="003B503C">
        <w:rPr>
          <w:szCs w:val="22"/>
        </w:rPr>
        <w:t xml:space="preserve"> subject areas</w:t>
      </w:r>
      <w:r w:rsidRPr="003B503C">
        <w:rPr>
          <w:spacing w:val="2"/>
          <w:szCs w:val="22"/>
        </w:rPr>
        <w:t xml:space="preserve"> </w:t>
      </w:r>
      <w:r w:rsidRPr="003B503C">
        <w:rPr>
          <w:szCs w:val="22"/>
        </w:rPr>
        <w:t>for integrated unit)</w:t>
      </w:r>
    </w:p>
    <w:tbl>
      <w:tblPr>
        <w:tblW w:w="9990" w:type="dxa"/>
        <w:tblInd w:w="-5" w:type="dxa"/>
        <w:tblLayout w:type="fixed"/>
        <w:tblCellMar>
          <w:left w:w="0" w:type="dxa"/>
          <w:right w:w="0" w:type="dxa"/>
        </w:tblCellMar>
        <w:tblLook w:val="04A0" w:firstRow="1" w:lastRow="0" w:firstColumn="1" w:lastColumn="0" w:noHBand="0" w:noVBand="1"/>
      </w:tblPr>
      <w:tblGrid>
        <w:gridCol w:w="2980"/>
        <w:gridCol w:w="3420"/>
        <w:gridCol w:w="3590"/>
      </w:tblGrid>
      <w:tr w:rsidR="00373CA9" w:rsidRPr="003B503C" w14:paraId="2830080C" w14:textId="77777777" w:rsidTr="00F558A2">
        <w:trPr>
          <w:trHeight w:hRule="exact" w:val="286"/>
        </w:trPr>
        <w:tc>
          <w:tcPr>
            <w:tcW w:w="2980" w:type="dxa"/>
            <w:tcBorders>
              <w:top w:val="single" w:sz="4" w:space="0" w:color="000000"/>
              <w:left w:val="single" w:sz="4" w:space="0" w:color="000000"/>
              <w:bottom w:val="single" w:sz="4" w:space="0" w:color="000000"/>
              <w:right w:val="single" w:sz="4" w:space="0" w:color="000000"/>
            </w:tcBorders>
            <w:hideMark/>
          </w:tcPr>
          <w:p w14:paraId="3114239B" w14:textId="109C7658" w:rsidR="00373CA9" w:rsidRPr="003B503C" w:rsidRDefault="00373CA9">
            <w:pPr>
              <w:pStyle w:val="Subtitle"/>
              <w:rPr>
                <w:sz w:val="22"/>
                <w:szCs w:val="22"/>
              </w:rPr>
            </w:pPr>
            <w:r w:rsidRPr="003B503C">
              <w:rPr>
                <w:sz w:val="22"/>
                <w:szCs w:val="22"/>
              </w:rPr>
              <w:t>Subject Name</w:t>
            </w:r>
            <w:r w:rsidR="00F06C01" w:rsidRPr="003B503C">
              <w:rPr>
                <w:sz w:val="22"/>
                <w:szCs w:val="22"/>
              </w:rPr>
              <w:t>: Socials</w:t>
            </w:r>
          </w:p>
        </w:tc>
        <w:tc>
          <w:tcPr>
            <w:tcW w:w="3420" w:type="dxa"/>
            <w:tcBorders>
              <w:top w:val="single" w:sz="4" w:space="0" w:color="000000"/>
              <w:left w:val="single" w:sz="4" w:space="0" w:color="000000"/>
              <w:bottom w:val="single" w:sz="4" w:space="0" w:color="000000"/>
              <w:right w:val="single" w:sz="4" w:space="0" w:color="000000"/>
            </w:tcBorders>
            <w:hideMark/>
          </w:tcPr>
          <w:p w14:paraId="6CA6BEA2" w14:textId="304A5D6B" w:rsidR="00373CA9" w:rsidRPr="003B503C" w:rsidRDefault="00373CA9">
            <w:pPr>
              <w:pStyle w:val="Subtitle"/>
              <w:rPr>
                <w:sz w:val="22"/>
                <w:szCs w:val="22"/>
              </w:rPr>
            </w:pPr>
            <w:r w:rsidRPr="003B503C">
              <w:rPr>
                <w:sz w:val="22"/>
                <w:szCs w:val="22"/>
              </w:rPr>
              <w:t>Subject Name</w:t>
            </w:r>
            <w:r w:rsidR="00F06C01" w:rsidRPr="003B503C">
              <w:rPr>
                <w:sz w:val="22"/>
                <w:szCs w:val="22"/>
              </w:rPr>
              <w:t>: Socials</w:t>
            </w:r>
          </w:p>
        </w:tc>
        <w:tc>
          <w:tcPr>
            <w:tcW w:w="3590" w:type="dxa"/>
            <w:tcBorders>
              <w:top w:val="single" w:sz="4" w:space="0" w:color="000000"/>
              <w:left w:val="single" w:sz="4" w:space="0" w:color="000000"/>
              <w:bottom w:val="single" w:sz="4" w:space="0" w:color="000000"/>
              <w:right w:val="single" w:sz="4" w:space="0" w:color="000000"/>
            </w:tcBorders>
            <w:hideMark/>
          </w:tcPr>
          <w:p w14:paraId="53EC3813" w14:textId="77777777" w:rsidR="00373CA9" w:rsidRPr="003B503C" w:rsidRDefault="00373CA9">
            <w:pPr>
              <w:pStyle w:val="Subtitle"/>
              <w:rPr>
                <w:sz w:val="22"/>
                <w:szCs w:val="22"/>
              </w:rPr>
            </w:pPr>
            <w:r w:rsidRPr="003B503C">
              <w:rPr>
                <w:sz w:val="22"/>
                <w:szCs w:val="22"/>
              </w:rPr>
              <w:t>Subject Name</w:t>
            </w:r>
          </w:p>
        </w:tc>
      </w:tr>
      <w:tr w:rsidR="00373CA9" w:rsidRPr="003B503C" w14:paraId="5C013C88" w14:textId="77777777" w:rsidTr="00F06C01">
        <w:trPr>
          <w:trHeight w:hRule="exact" w:val="4153"/>
        </w:trPr>
        <w:tc>
          <w:tcPr>
            <w:tcW w:w="2980" w:type="dxa"/>
            <w:tcBorders>
              <w:top w:val="single" w:sz="4" w:space="0" w:color="000000"/>
              <w:left w:val="single" w:sz="4" w:space="0" w:color="000000"/>
              <w:bottom w:val="single" w:sz="4" w:space="0" w:color="000000"/>
              <w:right w:val="single" w:sz="4" w:space="0" w:color="000000"/>
            </w:tcBorders>
          </w:tcPr>
          <w:p w14:paraId="594E98F1" w14:textId="77777777" w:rsidR="00F06C01" w:rsidRPr="003B503C" w:rsidRDefault="00F06C01" w:rsidP="00F06C01">
            <w:pPr>
              <w:rPr>
                <w:szCs w:val="22"/>
              </w:rPr>
            </w:pPr>
            <w:r w:rsidRPr="003B503C">
              <w:rPr>
                <w:szCs w:val="22"/>
              </w:rPr>
              <w:t>Canada is made up of many diverse regions and communities.</w:t>
            </w:r>
          </w:p>
          <w:p w14:paraId="374E4CB0" w14:textId="77777777" w:rsidR="00F06C01" w:rsidRPr="003B503C" w:rsidRDefault="00F06C01" w:rsidP="00F06C01">
            <w:pPr>
              <w:rPr>
                <w:szCs w:val="22"/>
              </w:rPr>
            </w:pPr>
          </w:p>
          <w:p w14:paraId="55B1715A" w14:textId="51E0CE6F" w:rsidR="00373CA9" w:rsidRPr="003B503C" w:rsidRDefault="00F06C01" w:rsidP="00F06C01">
            <w:pPr>
              <w:rPr>
                <w:szCs w:val="22"/>
              </w:rPr>
            </w:pPr>
            <w:r w:rsidRPr="003B503C">
              <w:rPr>
                <w:szCs w:val="22"/>
              </w:rPr>
              <w:t>Students will be comparing two different communities and how their roles, responsibilities, needs and wants are different. In doing this, students will begin to explore the idea that all communities could be different on what they need and have.</w:t>
            </w:r>
          </w:p>
        </w:tc>
        <w:tc>
          <w:tcPr>
            <w:tcW w:w="3420" w:type="dxa"/>
            <w:tcBorders>
              <w:top w:val="single" w:sz="4" w:space="0" w:color="000000"/>
              <w:left w:val="single" w:sz="4" w:space="0" w:color="000000"/>
              <w:bottom w:val="single" w:sz="4" w:space="0" w:color="000000"/>
              <w:right w:val="single" w:sz="4" w:space="0" w:color="000000"/>
            </w:tcBorders>
          </w:tcPr>
          <w:p w14:paraId="62B62BE6" w14:textId="77777777" w:rsidR="00F06C01" w:rsidRPr="003B503C" w:rsidRDefault="00F06C01" w:rsidP="00F06C01">
            <w:pPr>
              <w:rPr>
                <w:szCs w:val="22"/>
              </w:rPr>
            </w:pPr>
            <w:r w:rsidRPr="003B503C">
              <w:rPr>
                <w:szCs w:val="22"/>
              </w:rPr>
              <w:t>Individuals have rights and responsibilities as global citizens.</w:t>
            </w:r>
          </w:p>
          <w:p w14:paraId="01BEF964" w14:textId="77777777" w:rsidR="00F06C01" w:rsidRPr="003B503C" w:rsidRDefault="00F06C01" w:rsidP="00F06C01">
            <w:pPr>
              <w:rPr>
                <w:szCs w:val="22"/>
              </w:rPr>
            </w:pPr>
          </w:p>
          <w:p w14:paraId="13565DFE" w14:textId="167214D9" w:rsidR="00373CA9" w:rsidRPr="003B503C" w:rsidRDefault="00F06C01" w:rsidP="00F06C01">
            <w:pPr>
              <w:rPr>
                <w:szCs w:val="22"/>
              </w:rPr>
            </w:pPr>
            <w:r w:rsidRPr="003B503C">
              <w:rPr>
                <w:szCs w:val="22"/>
              </w:rPr>
              <w:t>Students will be exploring these ideas in two ways within my unit. Students will be using their schemas to understand what the possible roles and responsibilities are within the community. But also understanding by the end of the unit what their roles and responsibilities are to them and how that compares to their classmates.</w:t>
            </w:r>
          </w:p>
        </w:tc>
        <w:tc>
          <w:tcPr>
            <w:tcW w:w="3590" w:type="dxa"/>
            <w:tcBorders>
              <w:top w:val="single" w:sz="4" w:space="0" w:color="000000"/>
              <w:left w:val="single" w:sz="4" w:space="0" w:color="000000"/>
              <w:bottom w:val="single" w:sz="4" w:space="0" w:color="000000"/>
              <w:right w:val="single" w:sz="4" w:space="0" w:color="000000"/>
            </w:tcBorders>
          </w:tcPr>
          <w:p w14:paraId="73609A02" w14:textId="77777777" w:rsidR="00373CA9" w:rsidRPr="003B503C" w:rsidRDefault="00373CA9" w:rsidP="00EB4021">
            <w:pPr>
              <w:rPr>
                <w:szCs w:val="22"/>
              </w:rPr>
            </w:pPr>
          </w:p>
        </w:tc>
      </w:tr>
    </w:tbl>
    <w:p w14:paraId="367C0659" w14:textId="77777777" w:rsidR="00373CA9" w:rsidRPr="003B503C" w:rsidRDefault="00373CA9" w:rsidP="00F558A2">
      <w:pPr>
        <w:rPr>
          <w:szCs w:val="22"/>
        </w:rPr>
      </w:pPr>
    </w:p>
    <w:p w14:paraId="4F0C4F1C" w14:textId="77777777" w:rsidR="00373CA9" w:rsidRPr="003B503C" w:rsidRDefault="00373CA9" w:rsidP="00373CA9">
      <w:pPr>
        <w:pStyle w:val="Title"/>
        <w:rPr>
          <w:color w:val="000000"/>
          <w:sz w:val="22"/>
          <w:szCs w:val="22"/>
        </w:rPr>
      </w:pPr>
      <w:r w:rsidRPr="003B503C">
        <w:rPr>
          <w:sz w:val="22"/>
          <w:szCs w:val="22"/>
        </w:rPr>
        <w:t>LEARNING</w:t>
      </w:r>
      <w:r w:rsidRPr="003B503C">
        <w:rPr>
          <w:spacing w:val="-2"/>
          <w:sz w:val="22"/>
          <w:szCs w:val="22"/>
        </w:rPr>
        <w:t xml:space="preserve"> </w:t>
      </w:r>
      <w:r w:rsidRPr="003B503C">
        <w:rPr>
          <w:sz w:val="22"/>
          <w:szCs w:val="22"/>
        </w:rPr>
        <w:t>STANDARDS</w:t>
      </w:r>
    </w:p>
    <w:tbl>
      <w:tblPr>
        <w:tblW w:w="9990" w:type="dxa"/>
        <w:tblInd w:w="-5" w:type="dxa"/>
        <w:tblLayout w:type="fixed"/>
        <w:tblCellMar>
          <w:left w:w="0" w:type="dxa"/>
          <w:right w:w="0" w:type="dxa"/>
        </w:tblCellMar>
        <w:tblLook w:val="04A0" w:firstRow="1" w:lastRow="0" w:firstColumn="1" w:lastColumn="0" w:noHBand="0" w:noVBand="1"/>
      </w:tblPr>
      <w:tblGrid>
        <w:gridCol w:w="4150"/>
        <w:gridCol w:w="5840"/>
      </w:tblGrid>
      <w:tr w:rsidR="00373CA9" w:rsidRPr="003B503C" w14:paraId="225679B5" w14:textId="77777777" w:rsidTr="00F558A2">
        <w:trPr>
          <w:trHeight w:hRule="exact" w:val="286"/>
        </w:trPr>
        <w:tc>
          <w:tcPr>
            <w:tcW w:w="4150" w:type="dxa"/>
            <w:tcBorders>
              <w:top w:val="single" w:sz="4" w:space="0" w:color="000000"/>
              <w:left w:val="single" w:sz="4" w:space="0" w:color="000000"/>
              <w:bottom w:val="single" w:sz="4" w:space="0" w:color="000000"/>
              <w:right w:val="single" w:sz="4" w:space="0" w:color="000000"/>
            </w:tcBorders>
            <w:hideMark/>
          </w:tcPr>
          <w:p w14:paraId="2643C9A7" w14:textId="0C7D0111" w:rsidR="00373CA9" w:rsidRPr="003B503C" w:rsidRDefault="00373CA9">
            <w:pPr>
              <w:pStyle w:val="Subtitle"/>
              <w:rPr>
                <w:sz w:val="22"/>
                <w:szCs w:val="22"/>
              </w:rPr>
            </w:pPr>
            <w:r w:rsidRPr="003B503C">
              <w:rPr>
                <w:sz w:val="22"/>
                <w:szCs w:val="22"/>
              </w:rPr>
              <w:t>Curricular Competencies</w:t>
            </w:r>
          </w:p>
        </w:tc>
        <w:tc>
          <w:tcPr>
            <w:tcW w:w="5840" w:type="dxa"/>
            <w:tcBorders>
              <w:top w:val="single" w:sz="4" w:space="0" w:color="000000"/>
              <w:left w:val="single" w:sz="4" w:space="0" w:color="000000"/>
              <w:bottom w:val="single" w:sz="4" w:space="0" w:color="000000"/>
              <w:right w:val="single" w:sz="4" w:space="0" w:color="000000"/>
            </w:tcBorders>
            <w:hideMark/>
          </w:tcPr>
          <w:p w14:paraId="119BD567" w14:textId="2A0B791F" w:rsidR="00373CA9" w:rsidRPr="003B503C" w:rsidRDefault="00373CA9">
            <w:pPr>
              <w:pStyle w:val="Subtitle"/>
              <w:rPr>
                <w:sz w:val="22"/>
                <w:szCs w:val="22"/>
              </w:rPr>
            </w:pPr>
            <w:r w:rsidRPr="003B503C">
              <w:rPr>
                <w:sz w:val="22"/>
                <w:szCs w:val="22"/>
              </w:rPr>
              <w:t>Content</w:t>
            </w:r>
          </w:p>
        </w:tc>
      </w:tr>
      <w:tr w:rsidR="00373CA9" w:rsidRPr="003B503C" w14:paraId="4A1D1B7F" w14:textId="77777777" w:rsidTr="00266C7B">
        <w:trPr>
          <w:trHeight w:hRule="exact" w:val="1100"/>
        </w:trPr>
        <w:tc>
          <w:tcPr>
            <w:tcW w:w="4150" w:type="dxa"/>
            <w:tcBorders>
              <w:top w:val="single" w:sz="4" w:space="0" w:color="000000"/>
              <w:left w:val="single" w:sz="4" w:space="0" w:color="000000"/>
              <w:bottom w:val="single" w:sz="4" w:space="0" w:color="000000"/>
              <w:right w:val="single" w:sz="4" w:space="0" w:color="000000"/>
            </w:tcBorders>
          </w:tcPr>
          <w:p w14:paraId="6A87CB73" w14:textId="4E7A68E2" w:rsidR="00373CA9" w:rsidRPr="003B503C" w:rsidRDefault="0085037A">
            <w:pPr>
              <w:rPr>
                <w:szCs w:val="22"/>
              </w:rPr>
            </w:pPr>
            <w:r w:rsidRPr="003B503C">
              <w:rPr>
                <w:szCs w:val="22"/>
              </w:rPr>
              <w:t>(</w:t>
            </w:r>
            <w:r w:rsidRPr="003B503C">
              <w:rPr>
                <w:szCs w:val="22"/>
              </w:rPr>
              <w:t>2) Explain why people, events, or places are significant to various individuals and groups (significance)</w:t>
            </w:r>
          </w:p>
        </w:tc>
        <w:tc>
          <w:tcPr>
            <w:tcW w:w="5840" w:type="dxa"/>
            <w:tcBorders>
              <w:top w:val="single" w:sz="4" w:space="0" w:color="000000"/>
              <w:left w:val="single" w:sz="4" w:space="0" w:color="000000"/>
              <w:bottom w:val="single" w:sz="4" w:space="0" w:color="000000"/>
              <w:right w:val="single" w:sz="4" w:space="0" w:color="000000"/>
            </w:tcBorders>
          </w:tcPr>
          <w:p w14:paraId="7694EB8B" w14:textId="06D5ADD3" w:rsidR="00373CA9" w:rsidRPr="003B503C" w:rsidRDefault="0085037A">
            <w:pPr>
              <w:rPr>
                <w:szCs w:val="22"/>
              </w:rPr>
            </w:pPr>
            <w:r w:rsidRPr="003B503C">
              <w:rPr>
                <w:szCs w:val="22"/>
              </w:rPr>
              <w:t xml:space="preserve">Based </w:t>
            </w:r>
            <w:proofErr w:type="gramStart"/>
            <w:r w:rsidRPr="003B503C">
              <w:rPr>
                <w:szCs w:val="22"/>
              </w:rPr>
              <w:t>off of</w:t>
            </w:r>
            <w:proofErr w:type="gramEnd"/>
            <w:r w:rsidRPr="003B503C">
              <w:rPr>
                <w:szCs w:val="22"/>
              </w:rPr>
              <w:t xml:space="preserve"> climate, geography and size of community individuals needs and wants may be different</w:t>
            </w:r>
            <w:r w:rsidR="00601010" w:rsidRPr="003B503C">
              <w:rPr>
                <w:szCs w:val="22"/>
              </w:rPr>
              <w:t>.</w:t>
            </w:r>
            <w:r w:rsidR="00266C7B">
              <w:rPr>
                <w:szCs w:val="22"/>
              </w:rPr>
              <w:t xml:space="preserve"> Exploring the needs and wants of the local Kamloops as well as Secwepemc community. </w:t>
            </w:r>
          </w:p>
        </w:tc>
      </w:tr>
      <w:tr w:rsidR="00373CA9" w:rsidRPr="003B503C" w14:paraId="577F12D6" w14:textId="77777777" w:rsidTr="002F218B">
        <w:trPr>
          <w:trHeight w:hRule="exact" w:val="1419"/>
        </w:trPr>
        <w:tc>
          <w:tcPr>
            <w:tcW w:w="4150" w:type="dxa"/>
            <w:tcBorders>
              <w:top w:val="single" w:sz="4" w:space="0" w:color="000000"/>
              <w:left w:val="single" w:sz="4" w:space="0" w:color="000000"/>
              <w:bottom w:val="single" w:sz="4" w:space="0" w:color="000000"/>
              <w:right w:val="single" w:sz="4" w:space="0" w:color="000000"/>
            </w:tcBorders>
          </w:tcPr>
          <w:p w14:paraId="1CE8CCA7" w14:textId="11F0CDAB" w:rsidR="00373CA9" w:rsidRPr="003B503C" w:rsidRDefault="002F218B">
            <w:pPr>
              <w:rPr>
                <w:szCs w:val="22"/>
              </w:rPr>
            </w:pPr>
            <w:r w:rsidRPr="003B503C">
              <w:rPr>
                <w:szCs w:val="22"/>
              </w:rPr>
              <w:t xml:space="preserve">(6) </w:t>
            </w:r>
            <w:r w:rsidRPr="003B503C">
              <w:rPr>
                <w:szCs w:val="22"/>
              </w:rPr>
              <w:t>Explain why people’s beliefs, values, worldviews, experiences, and roles give them different perspectives on people, places, issues, or events (perspective)</w:t>
            </w:r>
          </w:p>
        </w:tc>
        <w:tc>
          <w:tcPr>
            <w:tcW w:w="5840" w:type="dxa"/>
            <w:tcBorders>
              <w:top w:val="single" w:sz="4" w:space="0" w:color="000000"/>
              <w:left w:val="single" w:sz="4" w:space="0" w:color="000000"/>
              <w:bottom w:val="single" w:sz="4" w:space="0" w:color="000000"/>
              <w:right w:val="single" w:sz="4" w:space="0" w:color="000000"/>
            </w:tcBorders>
          </w:tcPr>
          <w:p w14:paraId="29FFDAF1" w14:textId="450BB3C9" w:rsidR="00373CA9" w:rsidRPr="003B503C" w:rsidRDefault="00D3011E">
            <w:pPr>
              <w:rPr>
                <w:szCs w:val="22"/>
              </w:rPr>
            </w:pPr>
            <w:r w:rsidRPr="003B503C">
              <w:rPr>
                <w:szCs w:val="22"/>
              </w:rPr>
              <w:t>D</w:t>
            </w:r>
            <w:r w:rsidRPr="003B503C">
              <w:rPr>
                <w:szCs w:val="22"/>
              </w:rPr>
              <w:t>iverse characteristics of communities and cultures in Canada and around the world, including at least one Canadian First Peoples community and culture</w:t>
            </w:r>
          </w:p>
        </w:tc>
      </w:tr>
      <w:tr w:rsidR="00A81C98" w:rsidRPr="003B503C" w14:paraId="6F2937C3" w14:textId="77777777" w:rsidTr="00646EC7">
        <w:trPr>
          <w:trHeight w:hRule="exact" w:val="1424"/>
        </w:trPr>
        <w:tc>
          <w:tcPr>
            <w:tcW w:w="4150" w:type="dxa"/>
            <w:tcBorders>
              <w:top w:val="single" w:sz="4" w:space="0" w:color="000000"/>
              <w:left w:val="single" w:sz="4" w:space="0" w:color="000000"/>
              <w:bottom w:val="single" w:sz="4" w:space="0" w:color="000000"/>
              <w:right w:val="single" w:sz="4" w:space="0" w:color="000000"/>
            </w:tcBorders>
          </w:tcPr>
          <w:p w14:paraId="341B42D7" w14:textId="4CE2E69A" w:rsidR="00A81C98" w:rsidRPr="003B503C" w:rsidRDefault="002F218B">
            <w:pPr>
              <w:rPr>
                <w:szCs w:val="22"/>
              </w:rPr>
            </w:pPr>
            <w:r w:rsidRPr="003B503C">
              <w:rPr>
                <w:szCs w:val="22"/>
              </w:rPr>
              <w:t xml:space="preserve">(3) </w:t>
            </w:r>
            <w:r w:rsidRPr="003B503C">
              <w:rPr>
                <w:szCs w:val="22"/>
              </w:rPr>
              <w:t>Ask questions, make inferences, and draw conclusions about the content and features of different types of sources (evidence)</w:t>
            </w:r>
          </w:p>
        </w:tc>
        <w:tc>
          <w:tcPr>
            <w:tcW w:w="5840" w:type="dxa"/>
            <w:tcBorders>
              <w:top w:val="single" w:sz="4" w:space="0" w:color="000000"/>
              <w:left w:val="single" w:sz="4" w:space="0" w:color="000000"/>
              <w:bottom w:val="single" w:sz="4" w:space="0" w:color="000000"/>
              <w:right w:val="single" w:sz="4" w:space="0" w:color="000000"/>
            </w:tcBorders>
          </w:tcPr>
          <w:p w14:paraId="14DFF791" w14:textId="3913DE8E" w:rsidR="00A81C98" w:rsidRPr="003B503C" w:rsidRDefault="00646EC7">
            <w:pPr>
              <w:rPr>
                <w:szCs w:val="22"/>
              </w:rPr>
            </w:pPr>
            <w:r w:rsidRPr="003B503C">
              <w:rPr>
                <w:szCs w:val="22"/>
              </w:rPr>
              <w:t xml:space="preserve">Students will be asking their classmates questions about their roles, responsibilities, needs and wants and determining if those are accurate to the occupation. In asking questions students are gathering evidence for their final assessment </w:t>
            </w:r>
          </w:p>
        </w:tc>
      </w:tr>
    </w:tbl>
    <w:p w14:paraId="06A9B48E" w14:textId="77777777" w:rsidR="00290FD1" w:rsidRPr="003B503C" w:rsidRDefault="00290FD1" w:rsidP="00290FD1">
      <w:pPr>
        <w:rPr>
          <w:szCs w:val="22"/>
        </w:rPr>
      </w:pPr>
    </w:p>
    <w:p w14:paraId="16F67393" w14:textId="13C84FCA" w:rsidR="00373CA9" w:rsidRPr="003B503C" w:rsidRDefault="00373CA9" w:rsidP="00373CA9">
      <w:pPr>
        <w:pStyle w:val="Title"/>
        <w:rPr>
          <w:spacing w:val="43"/>
          <w:sz w:val="22"/>
          <w:szCs w:val="22"/>
        </w:rPr>
      </w:pPr>
      <w:r w:rsidRPr="003B503C">
        <w:rPr>
          <w:sz w:val="22"/>
          <w:szCs w:val="22"/>
        </w:rPr>
        <w:t>Prerequisite</w:t>
      </w:r>
      <w:r w:rsidRPr="003B503C">
        <w:rPr>
          <w:spacing w:val="-2"/>
          <w:sz w:val="22"/>
          <w:szCs w:val="22"/>
        </w:rPr>
        <w:t xml:space="preserve"> </w:t>
      </w:r>
      <w:r w:rsidRPr="003B503C">
        <w:rPr>
          <w:sz w:val="22"/>
          <w:szCs w:val="22"/>
        </w:rPr>
        <w:t>Concepts and Skills:</w:t>
      </w:r>
      <w:r w:rsidRPr="003B503C">
        <w:rPr>
          <w:spacing w:val="43"/>
          <w:sz w:val="22"/>
          <w:szCs w:val="22"/>
        </w:rPr>
        <w:t xml:space="preserve"> </w:t>
      </w:r>
    </w:p>
    <w:tbl>
      <w:tblPr>
        <w:tblStyle w:val="TableGrid"/>
        <w:tblW w:w="0" w:type="auto"/>
        <w:tblLook w:val="04A0" w:firstRow="1" w:lastRow="0" w:firstColumn="1" w:lastColumn="0" w:noHBand="0" w:noVBand="1"/>
      </w:tblPr>
      <w:tblGrid>
        <w:gridCol w:w="10070"/>
      </w:tblGrid>
      <w:tr w:rsidR="00290FD1" w:rsidRPr="003B503C" w14:paraId="01177BA5" w14:textId="77777777" w:rsidTr="00290FD1">
        <w:tc>
          <w:tcPr>
            <w:tcW w:w="10070" w:type="dxa"/>
          </w:tcPr>
          <w:p w14:paraId="6F85CEE9" w14:textId="77777777" w:rsidR="00F06C01" w:rsidRPr="003B503C" w:rsidRDefault="00F06C01" w:rsidP="00F06C01">
            <w:pPr>
              <w:rPr>
                <w:szCs w:val="22"/>
              </w:rPr>
            </w:pPr>
            <w:r w:rsidRPr="003B503C">
              <w:rPr>
                <w:szCs w:val="22"/>
              </w:rPr>
              <w:t xml:space="preserve">Students will need an understanding of what a community is and what makes up a community. As well as knowing what a community is, students must have a basic understanding of what roles and responsibilities are as well as needs and wants. Students should be able to communicate either written or verbally with the teacher to communicate ideas or thoughts. </w:t>
            </w:r>
          </w:p>
          <w:p w14:paraId="224D0DCF" w14:textId="77777777" w:rsidR="00290FD1" w:rsidRPr="003B503C" w:rsidRDefault="00290FD1" w:rsidP="00373CA9">
            <w:pPr>
              <w:rPr>
                <w:szCs w:val="22"/>
              </w:rPr>
            </w:pPr>
          </w:p>
        </w:tc>
      </w:tr>
    </w:tbl>
    <w:p w14:paraId="07BC8EC5" w14:textId="77777777" w:rsidR="00373CA9" w:rsidRPr="003B503C" w:rsidRDefault="00373CA9" w:rsidP="00373CA9">
      <w:pPr>
        <w:rPr>
          <w:szCs w:val="22"/>
        </w:rPr>
      </w:pPr>
    </w:p>
    <w:p w14:paraId="67BDD02A" w14:textId="7A759553" w:rsidR="00373CA9" w:rsidRPr="003B503C" w:rsidRDefault="00373CA9" w:rsidP="00373CA9">
      <w:pPr>
        <w:pStyle w:val="Title"/>
        <w:rPr>
          <w:sz w:val="22"/>
          <w:szCs w:val="22"/>
        </w:rPr>
      </w:pPr>
      <w:r w:rsidRPr="003B503C">
        <w:rPr>
          <w:sz w:val="22"/>
          <w:szCs w:val="22"/>
        </w:rPr>
        <w:t>Teacher</w:t>
      </w:r>
      <w:r w:rsidRPr="003B503C">
        <w:rPr>
          <w:spacing w:val="1"/>
          <w:sz w:val="22"/>
          <w:szCs w:val="22"/>
        </w:rPr>
        <w:t xml:space="preserve"> </w:t>
      </w:r>
      <w:r w:rsidRPr="003B503C">
        <w:rPr>
          <w:sz w:val="22"/>
          <w:szCs w:val="22"/>
        </w:rPr>
        <w:t>Preparation</w:t>
      </w:r>
      <w:r w:rsidRPr="003B503C">
        <w:rPr>
          <w:spacing w:val="1"/>
          <w:sz w:val="22"/>
          <w:szCs w:val="22"/>
        </w:rPr>
        <w:t xml:space="preserve"> </w:t>
      </w:r>
      <w:r w:rsidRPr="003B503C">
        <w:rPr>
          <w:sz w:val="22"/>
          <w:szCs w:val="22"/>
        </w:rPr>
        <w:t>Required:</w:t>
      </w:r>
    </w:p>
    <w:tbl>
      <w:tblPr>
        <w:tblW w:w="10080" w:type="dxa"/>
        <w:tblInd w:w="-5" w:type="dxa"/>
        <w:tblLayout w:type="fixed"/>
        <w:tblCellMar>
          <w:left w:w="0" w:type="dxa"/>
          <w:right w:w="0" w:type="dxa"/>
        </w:tblCellMar>
        <w:tblLook w:val="04A0" w:firstRow="1" w:lastRow="0" w:firstColumn="1" w:lastColumn="0" w:noHBand="0" w:noVBand="1"/>
      </w:tblPr>
      <w:tblGrid>
        <w:gridCol w:w="1270"/>
        <w:gridCol w:w="8810"/>
      </w:tblGrid>
      <w:tr w:rsidR="006D1331" w:rsidRPr="003B503C" w14:paraId="308DFB0B" w14:textId="77777777" w:rsidTr="00600908">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7FD9EB4D" w14:textId="77777777" w:rsidR="006D1331" w:rsidRPr="003B503C" w:rsidRDefault="006D1331" w:rsidP="004E066D">
            <w:pPr>
              <w:pStyle w:val="Subtitle"/>
              <w:rPr>
                <w:sz w:val="22"/>
                <w:szCs w:val="22"/>
              </w:rPr>
            </w:pPr>
            <w:r w:rsidRPr="003B503C">
              <w:rPr>
                <w:sz w:val="22"/>
                <w:szCs w:val="22"/>
              </w:rPr>
              <w:t>Lesson #</w:t>
            </w:r>
          </w:p>
        </w:tc>
        <w:tc>
          <w:tcPr>
            <w:tcW w:w="8810" w:type="dxa"/>
            <w:tcBorders>
              <w:top w:val="single" w:sz="4" w:space="0" w:color="000000"/>
              <w:left w:val="single" w:sz="4" w:space="0" w:color="000000"/>
              <w:bottom w:val="single" w:sz="4" w:space="0" w:color="000000"/>
              <w:right w:val="single" w:sz="4" w:space="0" w:color="000000"/>
            </w:tcBorders>
            <w:vAlign w:val="center"/>
            <w:hideMark/>
          </w:tcPr>
          <w:p w14:paraId="6624E5BA" w14:textId="77777777" w:rsidR="006D1331" w:rsidRPr="003B503C" w:rsidRDefault="006D1331" w:rsidP="004F1886">
            <w:pPr>
              <w:pStyle w:val="Subtitle"/>
              <w:rPr>
                <w:sz w:val="22"/>
                <w:szCs w:val="22"/>
              </w:rPr>
            </w:pPr>
            <w:r w:rsidRPr="003B503C">
              <w:rPr>
                <w:sz w:val="22"/>
                <w:szCs w:val="22"/>
              </w:rPr>
              <w:t>Teacher Preparation Required (See Unit Plan Sample)</w:t>
            </w:r>
          </w:p>
        </w:tc>
      </w:tr>
      <w:tr w:rsidR="006D1331" w:rsidRPr="003B503C" w14:paraId="769BB156" w14:textId="77777777" w:rsidTr="00600908">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51E4B31B" w14:textId="77777777" w:rsidR="006D1331" w:rsidRPr="003B503C" w:rsidRDefault="006D1331" w:rsidP="006D1331">
            <w:pPr>
              <w:rPr>
                <w:szCs w:val="22"/>
              </w:rPr>
            </w:pPr>
            <w:r w:rsidRPr="003B503C">
              <w:rPr>
                <w:szCs w:val="22"/>
              </w:rPr>
              <w:lastRenderedPageBreak/>
              <w:t>Lesson 1</w:t>
            </w:r>
          </w:p>
        </w:tc>
        <w:tc>
          <w:tcPr>
            <w:tcW w:w="8810" w:type="dxa"/>
            <w:tcBorders>
              <w:top w:val="single" w:sz="4" w:space="0" w:color="000000"/>
              <w:left w:val="single" w:sz="4" w:space="0" w:color="000000"/>
              <w:bottom w:val="single" w:sz="4" w:space="0" w:color="000000"/>
              <w:right w:val="single" w:sz="4" w:space="0" w:color="000000"/>
            </w:tcBorders>
            <w:hideMark/>
          </w:tcPr>
          <w:p w14:paraId="19BC6407" w14:textId="773B8D39" w:rsidR="006D1331" w:rsidRPr="003B503C" w:rsidRDefault="00C71B07" w:rsidP="006D1331">
            <w:pPr>
              <w:pStyle w:val="Style3"/>
              <w:spacing w:before="0" w:after="0"/>
              <w:rPr>
                <w:rFonts w:ascii="Roboto Light" w:eastAsia="Times New Roman" w:hAnsi="Roboto Light" w:cs="Times New Roman"/>
                <w:color w:val="auto"/>
                <w:kern w:val="0"/>
                <w:szCs w:val="22"/>
                <w:lang w:eastAsia="en-US" w:bidi="ar-SA"/>
              </w:rPr>
            </w:pPr>
            <w:r w:rsidRPr="003B503C">
              <w:rPr>
                <w:rFonts w:ascii="Roboto Light" w:eastAsia="Times New Roman" w:hAnsi="Roboto Light" w:cs="Times New Roman"/>
                <w:color w:val="auto"/>
                <w:kern w:val="0"/>
                <w:szCs w:val="22"/>
                <w:lang w:eastAsia="en-US" w:bidi="ar-SA"/>
              </w:rPr>
              <w:t xml:space="preserve">Have slideshow prepared and ready on the computer. </w:t>
            </w:r>
          </w:p>
          <w:p w14:paraId="71926E58" w14:textId="0D894283" w:rsidR="00C71B07" w:rsidRPr="003B503C" w:rsidRDefault="00C71B07" w:rsidP="006D1331">
            <w:pPr>
              <w:pStyle w:val="Style3"/>
              <w:spacing w:before="0" w:after="0"/>
              <w:rPr>
                <w:rFonts w:ascii="Roboto Light" w:eastAsia="Times New Roman" w:hAnsi="Roboto Light" w:cs="Times New Roman"/>
                <w:color w:val="auto"/>
                <w:kern w:val="0"/>
                <w:szCs w:val="22"/>
                <w:lang w:eastAsia="en-US" w:bidi="ar-SA"/>
              </w:rPr>
            </w:pPr>
            <w:r w:rsidRPr="003B503C">
              <w:rPr>
                <w:rFonts w:ascii="Roboto Light" w:eastAsia="Times New Roman" w:hAnsi="Roboto Light" w:cs="Times New Roman"/>
                <w:color w:val="auto"/>
                <w:kern w:val="0"/>
                <w:szCs w:val="22"/>
                <w:lang w:eastAsia="en-US" w:bidi="ar-SA"/>
              </w:rPr>
              <w:t xml:space="preserve">Have 19 different occupations (roles in the community) printed and ready to hand out. </w:t>
            </w:r>
          </w:p>
          <w:p w14:paraId="65C95129" w14:textId="30F69B28" w:rsidR="00C71B07" w:rsidRPr="003B503C" w:rsidRDefault="00C71B07" w:rsidP="006D1331">
            <w:pPr>
              <w:pStyle w:val="Style3"/>
              <w:spacing w:before="0" w:after="0"/>
              <w:rPr>
                <w:rFonts w:ascii="Roboto Light" w:eastAsia="Times New Roman" w:hAnsi="Roboto Light" w:cs="Times New Roman"/>
                <w:color w:val="auto"/>
                <w:kern w:val="0"/>
                <w:szCs w:val="22"/>
                <w:lang w:eastAsia="en-US" w:bidi="ar-SA"/>
              </w:rPr>
            </w:pPr>
            <w:r w:rsidRPr="003B503C">
              <w:rPr>
                <w:rFonts w:ascii="Roboto Light" w:eastAsia="Times New Roman" w:hAnsi="Roboto Light" w:cs="Times New Roman"/>
                <w:color w:val="auto"/>
                <w:kern w:val="0"/>
                <w:szCs w:val="22"/>
                <w:lang w:eastAsia="en-US" w:bidi="ar-SA"/>
              </w:rPr>
              <w:t xml:space="preserve">Have examples questions the class could ask each other. </w:t>
            </w:r>
          </w:p>
          <w:p w14:paraId="24CD64AB" w14:textId="44865C5E" w:rsidR="00C71B07" w:rsidRPr="003B503C" w:rsidRDefault="00C71B07" w:rsidP="006D1331">
            <w:pPr>
              <w:pStyle w:val="Style3"/>
              <w:spacing w:before="0" w:after="0"/>
              <w:rPr>
                <w:rFonts w:ascii="Roboto Light" w:eastAsia="Times New Roman" w:hAnsi="Roboto Light" w:cs="Times New Roman"/>
                <w:color w:val="auto"/>
                <w:kern w:val="0"/>
                <w:szCs w:val="22"/>
                <w:lang w:eastAsia="en-US" w:bidi="ar-SA"/>
              </w:rPr>
            </w:pPr>
          </w:p>
        </w:tc>
      </w:tr>
      <w:tr w:rsidR="006D1331" w:rsidRPr="003B503C" w14:paraId="3E02C3F3" w14:textId="77777777" w:rsidTr="00600908">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4DEF1971" w14:textId="77777777" w:rsidR="006D1331" w:rsidRPr="003B503C" w:rsidRDefault="006D1331" w:rsidP="006D1331">
            <w:pPr>
              <w:rPr>
                <w:szCs w:val="22"/>
              </w:rPr>
            </w:pPr>
            <w:r w:rsidRPr="003B503C">
              <w:rPr>
                <w:szCs w:val="22"/>
              </w:rPr>
              <w:t>Lesson 2</w:t>
            </w:r>
          </w:p>
        </w:tc>
        <w:tc>
          <w:tcPr>
            <w:tcW w:w="8810" w:type="dxa"/>
            <w:tcBorders>
              <w:top w:val="single" w:sz="4" w:space="0" w:color="000000"/>
              <w:left w:val="single" w:sz="4" w:space="0" w:color="000000"/>
              <w:bottom w:val="single" w:sz="4" w:space="0" w:color="000000"/>
              <w:right w:val="single" w:sz="4" w:space="0" w:color="000000"/>
            </w:tcBorders>
            <w:hideMark/>
          </w:tcPr>
          <w:p w14:paraId="2E5871F8" w14:textId="77777777" w:rsidR="006D1331" w:rsidRDefault="00F65EAB" w:rsidP="004E066D">
            <w:pPr>
              <w:pStyle w:val="Subtitle"/>
              <w:rPr>
                <w:b w:val="0"/>
                <w:bCs w:val="0"/>
                <w:sz w:val="22"/>
                <w:szCs w:val="22"/>
              </w:rPr>
            </w:pPr>
            <w:r w:rsidRPr="003B503C">
              <w:rPr>
                <w:b w:val="0"/>
                <w:bCs w:val="0"/>
                <w:sz w:val="22"/>
                <w:szCs w:val="22"/>
              </w:rPr>
              <w:t>Have slideshow prepared and ready on the computer</w:t>
            </w:r>
          </w:p>
          <w:p w14:paraId="68AFDEC9" w14:textId="341E985F" w:rsidR="006301D3" w:rsidRPr="003B503C" w:rsidRDefault="006301D3" w:rsidP="004E066D">
            <w:pPr>
              <w:pStyle w:val="Subtitle"/>
              <w:rPr>
                <w:b w:val="0"/>
                <w:bCs w:val="0"/>
                <w:sz w:val="22"/>
                <w:szCs w:val="22"/>
              </w:rPr>
            </w:pPr>
            <w:r>
              <w:rPr>
                <w:b w:val="0"/>
                <w:bCs w:val="0"/>
                <w:sz w:val="22"/>
                <w:szCs w:val="22"/>
              </w:rPr>
              <w:t xml:space="preserve">Journals printed unless students already have them </w:t>
            </w:r>
          </w:p>
        </w:tc>
      </w:tr>
      <w:tr w:rsidR="006D1331" w:rsidRPr="003B503C" w14:paraId="38394A44" w14:textId="77777777" w:rsidTr="00600908">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B240F95" w14:textId="77777777" w:rsidR="006D1331" w:rsidRPr="003B503C" w:rsidRDefault="006D1331" w:rsidP="006D1331">
            <w:pPr>
              <w:rPr>
                <w:szCs w:val="22"/>
              </w:rPr>
            </w:pPr>
            <w:r w:rsidRPr="003B503C">
              <w:rPr>
                <w:szCs w:val="22"/>
              </w:rPr>
              <w:t>Lesson 3</w:t>
            </w:r>
          </w:p>
        </w:tc>
        <w:tc>
          <w:tcPr>
            <w:tcW w:w="8810" w:type="dxa"/>
            <w:tcBorders>
              <w:top w:val="single" w:sz="4" w:space="0" w:color="000000"/>
              <w:left w:val="single" w:sz="4" w:space="0" w:color="000000"/>
              <w:bottom w:val="single" w:sz="4" w:space="0" w:color="000000"/>
              <w:right w:val="single" w:sz="4" w:space="0" w:color="000000"/>
            </w:tcBorders>
            <w:hideMark/>
          </w:tcPr>
          <w:p w14:paraId="461E3E37" w14:textId="77777777" w:rsidR="006D1331" w:rsidRDefault="009E0491" w:rsidP="004E066D">
            <w:pPr>
              <w:pStyle w:val="Subtitle"/>
              <w:rPr>
                <w:b w:val="0"/>
                <w:bCs w:val="0"/>
                <w:sz w:val="22"/>
                <w:szCs w:val="22"/>
              </w:rPr>
            </w:pPr>
            <w:r w:rsidRPr="003B503C">
              <w:rPr>
                <w:b w:val="0"/>
                <w:bCs w:val="0"/>
                <w:sz w:val="22"/>
                <w:szCs w:val="22"/>
              </w:rPr>
              <w:t xml:space="preserve">Have slideshow prepared </w:t>
            </w:r>
          </w:p>
          <w:p w14:paraId="76B94E96" w14:textId="77777777" w:rsidR="006301D3" w:rsidRDefault="006301D3" w:rsidP="004E066D">
            <w:pPr>
              <w:pStyle w:val="Subtitle"/>
              <w:rPr>
                <w:b w:val="0"/>
                <w:bCs w:val="0"/>
                <w:sz w:val="22"/>
                <w:szCs w:val="22"/>
              </w:rPr>
            </w:pPr>
            <w:r>
              <w:rPr>
                <w:b w:val="0"/>
                <w:bCs w:val="0"/>
                <w:sz w:val="22"/>
                <w:szCs w:val="22"/>
              </w:rPr>
              <w:t>Have needs and wants cards cut and ready</w:t>
            </w:r>
          </w:p>
          <w:p w14:paraId="0176737E" w14:textId="34CA5327" w:rsidR="006301D3" w:rsidRPr="003B503C" w:rsidRDefault="006301D3" w:rsidP="004E066D">
            <w:pPr>
              <w:pStyle w:val="Subtitle"/>
              <w:rPr>
                <w:b w:val="0"/>
                <w:bCs w:val="0"/>
                <w:sz w:val="22"/>
                <w:szCs w:val="22"/>
              </w:rPr>
            </w:pPr>
            <w:r>
              <w:rPr>
                <w:b w:val="0"/>
                <w:bCs w:val="0"/>
                <w:sz w:val="22"/>
                <w:szCs w:val="22"/>
              </w:rPr>
              <w:t>4 buckets</w:t>
            </w:r>
          </w:p>
        </w:tc>
      </w:tr>
      <w:tr w:rsidR="006D1331" w:rsidRPr="003B503C" w14:paraId="324AA467" w14:textId="77777777" w:rsidTr="00600908">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8E2F3F7" w14:textId="77777777" w:rsidR="006D1331" w:rsidRPr="003B503C" w:rsidRDefault="006D1331" w:rsidP="006D1331">
            <w:pPr>
              <w:rPr>
                <w:szCs w:val="22"/>
              </w:rPr>
            </w:pPr>
            <w:r w:rsidRPr="003B503C">
              <w:rPr>
                <w:szCs w:val="22"/>
              </w:rPr>
              <w:t>Lesson 4</w:t>
            </w:r>
          </w:p>
        </w:tc>
        <w:tc>
          <w:tcPr>
            <w:tcW w:w="8810" w:type="dxa"/>
            <w:tcBorders>
              <w:top w:val="single" w:sz="4" w:space="0" w:color="000000"/>
              <w:left w:val="single" w:sz="4" w:space="0" w:color="000000"/>
              <w:bottom w:val="single" w:sz="4" w:space="0" w:color="000000"/>
              <w:right w:val="single" w:sz="4" w:space="0" w:color="000000"/>
            </w:tcBorders>
            <w:hideMark/>
          </w:tcPr>
          <w:p w14:paraId="1B436CD6" w14:textId="77777777" w:rsidR="00F65EAB" w:rsidRPr="003B503C" w:rsidRDefault="00F65EAB" w:rsidP="004E066D">
            <w:pPr>
              <w:pStyle w:val="Subtitle"/>
              <w:rPr>
                <w:b w:val="0"/>
                <w:bCs w:val="0"/>
                <w:sz w:val="22"/>
                <w:szCs w:val="22"/>
              </w:rPr>
            </w:pPr>
            <w:r w:rsidRPr="003B503C">
              <w:rPr>
                <w:b w:val="0"/>
                <w:bCs w:val="0"/>
                <w:sz w:val="22"/>
                <w:szCs w:val="22"/>
              </w:rPr>
              <w:t xml:space="preserve">19 copies of Build a community cut out. </w:t>
            </w:r>
          </w:p>
          <w:p w14:paraId="3F9EC51E" w14:textId="77777777" w:rsidR="00367C9C" w:rsidRDefault="00367C9C" w:rsidP="004E066D">
            <w:pPr>
              <w:pStyle w:val="Subtitle"/>
              <w:rPr>
                <w:sz w:val="22"/>
                <w:szCs w:val="22"/>
              </w:rPr>
            </w:pPr>
            <w:r w:rsidRPr="003B503C">
              <w:rPr>
                <w:b w:val="0"/>
                <w:bCs w:val="0"/>
                <w:sz w:val="22"/>
                <w:szCs w:val="22"/>
              </w:rPr>
              <w:t>Have a bulletin board prepped with ‘Classroom Community’ title.</w:t>
            </w:r>
            <w:r w:rsidRPr="003B503C">
              <w:rPr>
                <w:sz w:val="22"/>
                <w:szCs w:val="22"/>
              </w:rPr>
              <w:t xml:space="preserve"> </w:t>
            </w:r>
          </w:p>
          <w:p w14:paraId="05B600D5" w14:textId="21425384" w:rsidR="00266C7B" w:rsidRPr="00266C7B" w:rsidRDefault="00266C7B" w:rsidP="004E066D">
            <w:pPr>
              <w:pStyle w:val="Subtitle"/>
              <w:rPr>
                <w:b w:val="0"/>
                <w:bCs w:val="0"/>
                <w:sz w:val="22"/>
                <w:szCs w:val="22"/>
              </w:rPr>
            </w:pPr>
            <w:r w:rsidRPr="00266C7B">
              <w:rPr>
                <w:b w:val="0"/>
                <w:bCs w:val="0"/>
                <w:sz w:val="22"/>
                <w:szCs w:val="22"/>
              </w:rPr>
              <w:t>Have checklist ready for assessment.</w:t>
            </w:r>
          </w:p>
        </w:tc>
      </w:tr>
    </w:tbl>
    <w:p w14:paraId="20FF0547" w14:textId="7C509306" w:rsidR="005F3E93" w:rsidRPr="003B503C" w:rsidRDefault="005F3E93" w:rsidP="00C55396">
      <w:pPr>
        <w:rPr>
          <w:szCs w:val="22"/>
        </w:rPr>
      </w:pPr>
    </w:p>
    <w:p w14:paraId="7034571D" w14:textId="77777777" w:rsidR="00373CA9" w:rsidRPr="003B503C" w:rsidRDefault="00373CA9" w:rsidP="00373CA9">
      <w:pPr>
        <w:pStyle w:val="Title"/>
        <w:rPr>
          <w:sz w:val="22"/>
          <w:szCs w:val="22"/>
        </w:rPr>
      </w:pPr>
      <w:r w:rsidRPr="003B503C">
        <w:rPr>
          <w:sz w:val="22"/>
          <w:szCs w:val="22"/>
        </w:rPr>
        <w:t>Cross-Curricular Connections:</w:t>
      </w:r>
    </w:p>
    <w:tbl>
      <w:tblPr>
        <w:tblStyle w:val="TableGrid"/>
        <w:tblW w:w="0" w:type="auto"/>
        <w:tblLook w:val="04A0" w:firstRow="1" w:lastRow="0" w:firstColumn="1" w:lastColumn="0" w:noHBand="0" w:noVBand="1"/>
      </w:tblPr>
      <w:tblGrid>
        <w:gridCol w:w="10070"/>
      </w:tblGrid>
      <w:tr w:rsidR="00AA500C" w:rsidRPr="003B503C" w14:paraId="7ECEA693" w14:textId="77777777" w:rsidTr="00AA500C">
        <w:tc>
          <w:tcPr>
            <w:tcW w:w="10070" w:type="dxa"/>
          </w:tcPr>
          <w:p w14:paraId="06622914" w14:textId="6CEA4D63" w:rsidR="00AA500C" w:rsidRPr="003B503C" w:rsidRDefault="002817F5" w:rsidP="00EB4021">
            <w:pPr>
              <w:rPr>
                <w:szCs w:val="22"/>
              </w:rPr>
            </w:pPr>
            <w:r w:rsidRPr="003B503C">
              <w:rPr>
                <w:szCs w:val="22"/>
              </w:rPr>
              <w:t xml:space="preserve">This unit encompasses influences of English Language Arts. Students will be using their ability to communicate and question in order to build a shared understanding with other classmates. On top of that students will be writing out their ideas, which is a form of sharing understanding and learning. Students will be </w:t>
            </w:r>
            <w:r w:rsidRPr="003B503C">
              <w:rPr>
                <w:szCs w:val="22"/>
              </w:rPr>
              <w:t>asking questions to clarify, expressing opinions, speaking with expression, taking turns, and connecting with audience</w:t>
            </w:r>
            <w:r w:rsidR="00291634">
              <w:rPr>
                <w:szCs w:val="22"/>
              </w:rPr>
              <w:t xml:space="preserve">. As well as English Language Arts, students will be participating in a relay during the third lesson where they will be exploring different fundamental movements. </w:t>
            </w:r>
          </w:p>
        </w:tc>
      </w:tr>
    </w:tbl>
    <w:p w14:paraId="22FEE175" w14:textId="77777777" w:rsidR="00373CA9" w:rsidRPr="003B503C" w:rsidRDefault="00373CA9" w:rsidP="00EB4021">
      <w:pPr>
        <w:rPr>
          <w:szCs w:val="22"/>
        </w:rPr>
      </w:pPr>
    </w:p>
    <w:p w14:paraId="271C0AF7" w14:textId="77777777" w:rsidR="00373CA9" w:rsidRPr="003B503C" w:rsidRDefault="00373CA9" w:rsidP="00373CA9">
      <w:pPr>
        <w:pStyle w:val="Title"/>
        <w:rPr>
          <w:sz w:val="22"/>
          <w:szCs w:val="22"/>
        </w:rPr>
      </w:pPr>
      <w:r w:rsidRPr="003B503C">
        <w:rPr>
          <w:sz w:val="22"/>
          <w:szCs w:val="22"/>
        </w:rPr>
        <w:t>Aboriginal Connections/ First</w:t>
      </w:r>
      <w:r w:rsidRPr="003B503C">
        <w:rPr>
          <w:spacing w:val="1"/>
          <w:sz w:val="22"/>
          <w:szCs w:val="22"/>
        </w:rPr>
        <w:t xml:space="preserve"> </w:t>
      </w:r>
      <w:r w:rsidRPr="003B503C">
        <w:rPr>
          <w:sz w:val="22"/>
          <w:szCs w:val="22"/>
        </w:rPr>
        <w:t>Peoples</w:t>
      </w:r>
      <w:r w:rsidRPr="003B503C">
        <w:rPr>
          <w:spacing w:val="1"/>
          <w:sz w:val="22"/>
          <w:szCs w:val="22"/>
        </w:rPr>
        <w:t xml:space="preserve"> </w:t>
      </w:r>
      <w:r w:rsidRPr="003B503C">
        <w:rPr>
          <w:sz w:val="22"/>
          <w:szCs w:val="22"/>
        </w:rPr>
        <w:t>Principles of</w:t>
      </w:r>
      <w:r w:rsidRPr="003B503C">
        <w:rPr>
          <w:spacing w:val="1"/>
          <w:sz w:val="22"/>
          <w:szCs w:val="22"/>
        </w:rPr>
        <w:t xml:space="preserve"> </w:t>
      </w:r>
      <w:r w:rsidRPr="003B503C">
        <w:rPr>
          <w:sz w:val="22"/>
          <w:szCs w:val="22"/>
        </w:rPr>
        <w:t>Learning:</w:t>
      </w:r>
    </w:p>
    <w:tbl>
      <w:tblPr>
        <w:tblStyle w:val="TableGrid"/>
        <w:tblW w:w="0" w:type="auto"/>
        <w:tblLook w:val="04A0" w:firstRow="1" w:lastRow="0" w:firstColumn="1" w:lastColumn="0" w:noHBand="0" w:noVBand="1"/>
      </w:tblPr>
      <w:tblGrid>
        <w:gridCol w:w="10070"/>
      </w:tblGrid>
      <w:tr w:rsidR="00AA500C" w:rsidRPr="003B503C" w14:paraId="439E0976" w14:textId="77777777" w:rsidTr="00AA500C">
        <w:tc>
          <w:tcPr>
            <w:tcW w:w="10070" w:type="dxa"/>
          </w:tcPr>
          <w:p w14:paraId="1A072262" w14:textId="540EDD0E" w:rsidR="00F874C9" w:rsidRPr="003B503C" w:rsidRDefault="00F874C9" w:rsidP="00F874C9">
            <w:pPr>
              <w:shd w:val="clear" w:color="auto" w:fill="FFFFFF"/>
              <w:textAlignment w:val="baseline"/>
              <w:rPr>
                <w:b/>
                <w:bCs/>
                <w:color w:val="000000" w:themeColor="text1"/>
                <w:szCs w:val="22"/>
                <w:lang w:val="en-CA" w:eastAsia="en-CA"/>
              </w:rPr>
            </w:pPr>
            <w:r w:rsidRPr="00F874C9">
              <w:rPr>
                <w:b/>
                <w:bCs/>
                <w:color w:val="000000" w:themeColor="text1"/>
                <w:szCs w:val="22"/>
                <w:lang w:val="en-CA" w:eastAsia="en-CA"/>
              </w:rPr>
              <w:t>Learning ultimately supports the well-being of the self, the family, the community, the land, the spirits, and the ancestors.</w:t>
            </w:r>
          </w:p>
          <w:p w14:paraId="594346F0" w14:textId="52920B57" w:rsidR="00F874C9" w:rsidRPr="003B503C" w:rsidRDefault="00F874C9" w:rsidP="00F874C9">
            <w:pPr>
              <w:shd w:val="clear" w:color="auto" w:fill="FFFFFF"/>
              <w:textAlignment w:val="baseline"/>
              <w:rPr>
                <w:color w:val="000000" w:themeColor="text1"/>
                <w:szCs w:val="22"/>
                <w:lang w:val="en-CA" w:eastAsia="en-CA"/>
              </w:rPr>
            </w:pPr>
            <w:r w:rsidRPr="003B503C">
              <w:rPr>
                <w:color w:val="000000" w:themeColor="text1"/>
                <w:szCs w:val="22"/>
                <w:lang w:val="en-CA" w:eastAsia="en-CA"/>
              </w:rPr>
              <w:t xml:space="preserve">In this unit students will be exploring roles and responsibilities of those in the community. When doing this student will start to understand why one’s roles and responsibilities might contribute to their needs and wants. During lesson 3 students will learn about the </w:t>
            </w:r>
            <w:r w:rsidR="00435262" w:rsidRPr="003B503C">
              <w:rPr>
                <w:color w:val="000000" w:themeColor="text1"/>
                <w:szCs w:val="22"/>
                <w:lang w:val="en-CA" w:eastAsia="en-CA"/>
              </w:rPr>
              <w:t xml:space="preserve">local Indigenous group and how their roles, responsibilities, needs and wants are different than a non-Indigenous community. </w:t>
            </w:r>
          </w:p>
          <w:p w14:paraId="297684C4" w14:textId="77777777" w:rsidR="00435262" w:rsidRPr="003B503C" w:rsidRDefault="00435262" w:rsidP="00F874C9">
            <w:pPr>
              <w:shd w:val="clear" w:color="auto" w:fill="FFFFFF"/>
              <w:textAlignment w:val="baseline"/>
              <w:rPr>
                <w:color w:val="000000" w:themeColor="text1"/>
                <w:szCs w:val="22"/>
                <w:lang w:val="en-CA" w:eastAsia="en-CA"/>
              </w:rPr>
            </w:pPr>
          </w:p>
          <w:p w14:paraId="2A83D80A" w14:textId="42D01870" w:rsidR="00F874C9" w:rsidRPr="003B503C" w:rsidRDefault="00F874C9" w:rsidP="00F874C9">
            <w:pPr>
              <w:shd w:val="clear" w:color="auto" w:fill="FFFFFF"/>
              <w:textAlignment w:val="baseline"/>
              <w:rPr>
                <w:b/>
                <w:bCs/>
                <w:color w:val="000000" w:themeColor="text1"/>
                <w:szCs w:val="22"/>
                <w:lang w:val="en-CA" w:eastAsia="en-CA"/>
              </w:rPr>
            </w:pPr>
            <w:r w:rsidRPr="00F874C9">
              <w:rPr>
                <w:b/>
                <w:bCs/>
                <w:color w:val="000000" w:themeColor="text1"/>
                <w:szCs w:val="22"/>
                <w:lang w:val="en-CA" w:eastAsia="en-CA"/>
              </w:rPr>
              <w:t>Learning is holistic, reflexive, reflective, experiential, and relational (focused on connectedness, on reciprocal relationships, and a sense of place).</w:t>
            </w:r>
          </w:p>
          <w:p w14:paraId="4446543C" w14:textId="3DF71BF4" w:rsidR="00435262" w:rsidRPr="003B503C" w:rsidRDefault="00435262" w:rsidP="00F874C9">
            <w:pPr>
              <w:shd w:val="clear" w:color="auto" w:fill="FFFFFF"/>
              <w:textAlignment w:val="baseline"/>
              <w:rPr>
                <w:color w:val="000000" w:themeColor="text1"/>
                <w:szCs w:val="22"/>
                <w:lang w:val="en-CA" w:eastAsia="en-CA"/>
              </w:rPr>
            </w:pPr>
            <w:r w:rsidRPr="003B503C">
              <w:rPr>
                <w:color w:val="000000" w:themeColor="text1"/>
                <w:szCs w:val="22"/>
                <w:lang w:val="en-CA" w:eastAsia="en-CA"/>
              </w:rPr>
              <w:t>In this unit students will be asked to use their reflective skills and question why and who we have these needs and wants and why it might be different for a local Indigenous group. In the final assessment of the unit students will bring their individual community</w:t>
            </w:r>
            <w:r w:rsidR="000A39EA" w:rsidRPr="003B503C">
              <w:rPr>
                <w:color w:val="000000" w:themeColor="text1"/>
                <w:szCs w:val="22"/>
                <w:lang w:val="en-CA" w:eastAsia="en-CA"/>
              </w:rPr>
              <w:t xml:space="preserve"> members</w:t>
            </w:r>
            <w:r w:rsidRPr="003B503C">
              <w:rPr>
                <w:color w:val="000000" w:themeColor="text1"/>
                <w:szCs w:val="22"/>
                <w:lang w:val="en-CA" w:eastAsia="en-CA"/>
              </w:rPr>
              <w:t xml:space="preserve"> together</w:t>
            </w:r>
            <w:r w:rsidR="000A39EA" w:rsidRPr="003B503C">
              <w:rPr>
                <w:color w:val="000000" w:themeColor="text1"/>
                <w:szCs w:val="22"/>
                <w:lang w:val="en-CA" w:eastAsia="en-CA"/>
              </w:rPr>
              <w:t xml:space="preserve"> and create a classroom community, show casing the differences in </w:t>
            </w:r>
            <w:proofErr w:type="gramStart"/>
            <w:r w:rsidR="000A39EA" w:rsidRPr="003B503C">
              <w:rPr>
                <w:color w:val="000000" w:themeColor="text1"/>
                <w:szCs w:val="22"/>
                <w:lang w:val="en-CA" w:eastAsia="en-CA"/>
              </w:rPr>
              <w:t>all of</w:t>
            </w:r>
            <w:proofErr w:type="gramEnd"/>
            <w:r w:rsidR="000A39EA" w:rsidRPr="003B503C">
              <w:rPr>
                <w:color w:val="000000" w:themeColor="text1"/>
                <w:szCs w:val="22"/>
                <w:lang w:val="en-CA" w:eastAsia="en-CA"/>
              </w:rPr>
              <w:t xml:space="preserve"> the community members. </w:t>
            </w:r>
          </w:p>
          <w:p w14:paraId="3114E982" w14:textId="77777777" w:rsidR="00F874C9" w:rsidRPr="00F874C9" w:rsidRDefault="00F874C9" w:rsidP="00F874C9">
            <w:pPr>
              <w:shd w:val="clear" w:color="auto" w:fill="FFFFFF"/>
              <w:textAlignment w:val="baseline"/>
              <w:rPr>
                <w:b/>
                <w:bCs/>
                <w:color w:val="000000" w:themeColor="text1"/>
                <w:szCs w:val="22"/>
                <w:lang w:val="en-CA" w:eastAsia="en-CA"/>
              </w:rPr>
            </w:pPr>
            <w:r w:rsidRPr="00F874C9">
              <w:rPr>
                <w:b/>
                <w:bCs/>
                <w:color w:val="000000" w:themeColor="text1"/>
                <w:szCs w:val="22"/>
                <w:lang w:val="en-CA" w:eastAsia="en-CA"/>
              </w:rPr>
              <w:t xml:space="preserve">Learning requires exploration of </w:t>
            </w:r>
            <w:proofErr w:type="gramStart"/>
            <w:r w:rsidRPr="00F874C9">
              <w:rPr>
                <w:b/>
                <w:bCs/>
                <w:color w:val="000000" w:themeColor="text1"/>
                <w:szCs w:val="22"/>
                <w:lang w:val="en-CA" w:eastAsia="en-CA"/>
              </w:rPr>
              <w:t>one‘</w:t>
            </w:r>
            <w:proofErr w:type="gramEnd"/>
            <w:r w:rsidRPr="00F874C9">
              <w:rPr>
                <w:b/>
                <w:bCs/>
                <w:color w:val="000000" w:themeColor="text1"/>
                <w:szCs w:val="22"/>
                <w:lang w:val="en-CA" w:eastAsia="en-CA"/>
              </w:rPr>
              <w:t>s identity.</w:t>
            </w:r>
          </w:p>
          <w:p w14:paraId="12819BEB" w14:textId="77777777" w:rsidR="00646EC7" w:rsidRPr="003B503C" w:rsidRDefault="000A39EA" w:rsidP="00F874C9">
            <w:pPr>
              <w:shd w:val="clear" w:color="auto" w:fill="FFFFFF"/>
              <w:textAlignment w:val="baseline"/>
              <w:rPr>
                <w:szCs w:val="22"/>
                <w:lang w:val="en-CA" w:eastAsia="en-CA"/>
              </w:rPr>
            </w:pPr>
            <w:r w:rsidRPr="003B503C">
              <w:rPr>
                <w:szCs w:val="22"/>
                <w:lang w:val="en-CA" w:eastAsia="en-CA"/>
              </w:rPr>
              <w:t>In the final lesson of the unit students will be using the information gained from the unit to figure what they potentially want to be when they grow up. Now knowing all the roles and responsibilities that’s these careers hold students will have to think about what they want for their futures. And how these careers could impact the community.</w:t>
            </w:r>
          </w:p>
          <w:p w14:paraId="764C16F0" w14:textId="77777777" w:rsidR="00646EC7" w:rsidRPr="003B503C" w:rsidRDefault="00646EC7" w:rsidP="00F874C9">
            <w:pPr>
              <w:shd w:val="clear" w:color="auto" w:fill="FFFFFF"/>
              <w:textAlignment w:val="baseline"/>
              <w:rPr>
                <w:szCs w:val="22"/>
                <w:lang w:val="en-CA" w:eastAsia="en-CA"/>
              </w:rPr>
            </w:pPr>
          </w:p>
          <w:p w14:paraId="4802895E" w14:textId="77777777" w:rsidR="00646EC7" w:rsidRPr="003B503C" w:rsidRDefault="00646EC7" w:rsidP="00F874C9">
            <w:pPr>
              <w:shd w:val="clear" w:color="auto" w:fill="FFFFFF"/>
              <w:textAlignment w:val="baseline"/>
              <w:rPr>
                <w:b/>
                <w:bCs/>
                <w:szCs w:val="22"/>
                <w:lang w:val="en-CA" w:eastAsia="en-CA"/>
              </w:rPr>
            </w:pPr>
            <w:r w:rsidRPr="003B503C">
              <w:rPr>
                <w:b/>
                <w:bCs/>
                <w:szCs w:val="22"/>
                <w:lang w:val="en-CA" w:eastAsia="en-CA"/>
              </w:rPr>
              <w:t xml:space="preserve">Other Indigenous aspects to my unit are: </w:t>
            </w:r>
          </w:p>
          <w:p w14:paraId="73CB1DE1" w14:textId="77777777" w:rsidR="00646EC7" w:rsidRPr="003B503C" w:rsidRDefault="00646EC7" w:rsidP="00F874C9">
            <w:pPr>
              <w:shd w:val="clear" w:color="auto" w:fill="FFFFFF"/>
              <w:textAlignment w:val="baseline"/>
              <w:rPr>
                <w:szCs w:val="22"/>
                <w:lang w:val="en-CA" w:eastAsia="en-CA"/>
              </w:rPr>
            </w:pPr>
            <w:r w:rsidRPr="003B503C">
              <w:rPr>
                <w:szCs w:val="22"/>
                <w:lang w:val="en-CA" w:eastAsia="en-CA"/>
              </w:rPr>
              <w:t>Using group work and hands on learning</w:t>
            </w:r>
          </w:p>
          <w:p w14:paraId="7FEC1201" w14:textId="77777777" w:rsidR="00646EC7" w:rsidRPr="003B503C" w:rsidRDefault="00646EC7" w:rsidP="00F874C9">
            <w:pPr>
              <w:shd w:val="clear" w:color="auto" w:fill="FFFFFF"/>
              <w:textAlignment w:val="baseline"/>
              <w:rPr>
                <w:szCs w:val="22"/>
                <w:lang w:val="en-CA" w:eastAsia="en-CA"/>
              </w:rPr>
            </w:pPr>
            <w:r w:rsidRPr="003B503C">
              <w:rPr>
                <w:szCs w:val="22"/>
                <w:lang w:val="en-CA" w:eastAsia="en-CA"/>
              </w:rPr>
              <w:t>Sharing in a circle</w:t>
            </w:r>
          </w:p>
          <w:p w14:paraId="1C31F559" w14:textId="2FB8E832" w:rsidR="00AA500C" w:rsidRPr="003B503C" w:rsidRDefault="00AA500C" w:rsidP="00EB4021">
            <w:pPr>
              <w:rPr>
                <w:szCs w:val="22"/>
              </w:rPr>
            </w:pPr>
          </w:p>
        </w:tc>
      </w:tr>
    </w:tbl>
    <w:p w14:paraId="60D8ECCF" w14:textId="1FA8DBC7" w:rsidR="00373CA9" w:rsidRPr="003B503C" w:rsidRDefault="00373CA9" w:rsidP="00EB4021">
      <w:pPr>
        <w:rPr>
          <w:szCs w:val="22"/>
        </w:rPr>
      </w:pPr>
    </w:p>
    <w:p w14:paraId="08165640" w14:textId="76EC3A45" w:rsidR="008D61AC" w:rsidRPr="003B503C" w:rsidRDefault="008D61AC" w:rsidP="008D61AC">
      <w:pPr>
        <w:pStyle w:val="Title"/>
        <w:rPr>
          <w:sz w:val="22"/>
          <w:szCs w:val="22"/>
        </w:rPr>
      </w:pPr>
      <w:r w:rsidRPr="003B503C">
        <w:rPr>
          <w:sz w:val="22"/>
          <w:szCs w:val="22"/>
        </w:rPr>
        <w:t>Universal Design for Learning (UDL)</w:t>
      </w:r>
    </w:p>
    <w:tbl>
      <w:tblPr>
        <w:tblStyle w:val="TableGrid"/>
        <w:tblW w:w="0" w:type="auto"/>
        <w:tblLook w:val="04A0" w:firstRow="1" w:lastRow="0" w:firstColumn="1" w:lastColumn="0" w:noHBand="0" w:noVBand="1"/>
      </w:tblPr>
      <w:tblGrid>
        <w:gridCol w:w="10070"/>
      </w:tblGrid>
      <w:tr w:rsidR="008D61AC" w:rsidRPr="003B503C" w14:paraId="43396E40" w14:textId="77777777" w:rsidTr="00087ABC">
        <w:tc>
          <w:tcPr>
            <w:tcW w:w="10070" w:type="dxa"/>
          </w:tcPr>
          <w:p w14:paraId="459C5AB8" w14:textId="77777777" w:rsidR="008D61AC" w:rsidRPr="003B503C" w:rsidRDefault="00EB59DD" w:rsidP="00087ABC">
            <w:pPr>
              <w:rPr>
                <w:b/>
                <w:bCs/>
                <w:szCs w:val="22"/>
                <w:lang w:val="en-CA"/>
              </w:rPr>
            </w:pPr>
            <w:r w:rsidRPr="003B503C">
              <w:rPr>
                <w:b/>
                <w:bCs/>
                <w:szCs w:val="22"/>
                <w:lang w:val="en-CA"/>
              </w:rPr>
              <w:t>MULTIPLE MEANS OF ENGAGEMENT</w:t>
            </w:r>
            <w:r w:rsidRPr="003B503C">
              <w:rPr>
                <w:b/>
                <w:bCs/>
                <w:szCs w:val="22"/>
                <w:lang w:val="en-CA"/>
              </w:rPr>
              <w:t xml:space="preserve">: </w:t>
            </w:r>
          </w:p>
          <w:p w14:paraId="0599DD0C" w14:textId="47B23B2A" w:rsidR="00EB59DD" w:rsidRPr="003B503C" w:rsidRDefault="00EB59DD" w:rsidP="00EB59DD">
            <w:pPr>
              <w:rPr>
                <w:szCs w:val="22"/>
                <w:lang w:val="en-CA"/>
              </w:rPr>
            </w:pPr>
            <w:r w:rsidRPr="003B503C">
              <w:rPr>
                <w:szCs w:val="22"/>
                <w:lang w:val="en-CA"/>
              </w:rPr>
              <w:t xml:space="preserve">Students will be working </w:t>
            </w:r>
            <w:r w:rsidRPr="003B503C">
              <w:rPr>
                <w:szCs w:val="22"/>
                <w:lang w:val="en-CA"/>
              </w:rPr>
              <w:t xml:space="preserve">independently </w:t>
            </w:r>
            <w:r w:rsidR="000B7F16" w:rsidRPr="003B503C">
              <w:rPr>
                <w:szCs w:val="22"/>
                <w:lang w:val="en-CA"/>
              </w:rPr>
              <w:t>to create their community member which will contribute to the</w:t>
            </w:r>
            <w:r w:rsidRPr="003B503C">
              <w:rPr>
                <w:szCs w:val="22"/>
                <w:lang w:val="en-CA"/>
              </w:rPr>
              <w:t xml:space="preserve"> final project for this unit t</w:t>
            </w:r>
            <w:r w:rsidR="000B7F16" w:rsidRPr="003B503C">
              <w:rPr>
                <w:szCs w:val="22"/>
                <w:lang w:val="en-CA"/>
              </w:rPr>
              <w:t xml:space="preserve">he community wall. </w:t>
            </w:r>
          </w:p>
          <w:p w14:paraId="7AC1B6ED" w14:textId="1B94A70E" w:rsidR="00EB59DD" w:rsidRPr="003B503C" w:rsidRDefault="00EB59DD" w:rsidP="00EB59DD">
            <w:pPr>
              <w:rPr>
                <w:szCs w:val="22"/>
                <w:lang w:val="en-CA"/>
              </w:rPr>
            </w:pPr>
            <w:r w:rsidRPr="003B503C">
              <w:rPr>
                <w:szCs w:val="22"/>
                <w:lang w:val="en-CA"/>
              </w:rPr>
              <w:t xml:space="preserve">Students will be given lots of opportunity to show how they represent themselves and their different roles. </w:t>
            </w:r>
          </w:p>
          <w:p w14:paraId="30D99409" w14:textId="1147E462" w:rsidR="000B7F16" w:rsidRPr="003B503C" w:rsidRDefault="000B7F16" w:rsidP="00EB59DD">
            <w:pPr>
              <w:rPr>
                <w:b/>
                <w:bCs/>
                <w:szCs w:val="22"/>
                <w:lang w:val="en-CA"/>
              </w:rPr>
            </w:pPr>
            <w:r w:rsidRPr="003B503C">
              <w:rPr>
                <w:b/>
                <w:bCs/>
                <w:szCs w:val="22"/>
                <w:lang w:val="en-CA"/>
              </w:rPr>
              <w:t>MULTIPLE MEANS OF ACTION AND EXPRESSION</w:t>
            </w:r>
            <w:r w:rsidRPr="003B503C">
              <w:rPr>
                <w:b/>
                <w:bCs/>
                <w:szCs w:val="22"/>
                <w:lang w:val="en-CA"/>
              </w:rPr>
              <w:t>:</w:t>
            </w:r>
          </w:p>
          <w:p w14:paraId="42DF25FE" w14:textId="4F11BC71" w:rsidR="000B7F16" w:rsidRPr="003B503C" w:rsidRDefault="000B7F16" w:rsidP="000B7F16">
            <w:pPr>
              <w:rPr>
                <w:szCs w:val="22"/>
                <w:lang w:val="en-CA"/>
              </w:rPr>
            </w:pPr>
            <w:r w:rsidRPr="003B503C">
              <w:rPr>
                <w:szCs w:val="22"/>
                <w:lang w:val="en-CA"/>
              </w:rPr>
              <w:lastRenderedPageBreak/>
              <w:t xml:space="preserve">Students will be doing some worksheets but </w:t>
            </w:r>
            <w:proofErr w:type="gramStart"/>
            <w:r w:rsidRPr="003B503C">
              <w:rPr>
                <w:szCs w:val="22"/>
                <w:lang w:val="en-CA"/>
              </w:rPr>
              <w:t>have the ability to</w:t>
            </w:r>
            <w:proofErr w:type="gramEnd"/>
            <w:r w:rsidRPr="003B503C">
              <w:rPr>
                <w:szCs w:val="22"/>
                <w:lang w:val="en-CA"/>
              </w:rPr>
              <w:t xml:space="preserve"> verbally express their work to the teacher or a fellow classmate.</w:t>
            </w:r>
            <w:r w:rsidRPr="003B503C">
              <w:rPr>
                <w:szCs w:val="22"/>
                <w:lang w:val="en-CA"/>
              </w:rPr>
              <w:t xml:space="preserve"> As well many of the activities involve sharing ideas with fellow classmates in conversation style but also sharing to the whole class. </w:t>
            </w:r>
          </w:p>
          <w:p w14:paraId="7677115D" w14:textId="407A144F" w:rsidR="000B7F16" w:rsidRPr="003B503C" w:rsidRDefault="000B7F16" w:rsidP="000B7F16">
            <w:pPr>
              <w:rPr>
                <w:szCs w:val="22"/>
                <w:lang w:val="en-CA"/>
              </w:rPr>
            </w:pPr>
            <w:r w:rsidRPr="003B503C">
              <w:rPr>
                <w:szCs w:val="22"/>
                <w:lang w:val="en-CA"/>
              </w:rPr>
              <w:t xml:space="preserve">Assessment is gathered in multiple ways such as verbal, written, descriptive feedback and a checklist. Allowing students multiple ways to express their learning and thoughts with the teacher. </w:t>
            </w:r>
          </w:p>
          <w:p w14:paraId="6ED1EA9E" w14:textId="2A1DA15A" w:rsidR="0078233B" w:rsidRPr="003B503C" w:rsidRDefault="0078233B" w:rsidP="0078233B">
            <w:pPr>
              <w:rPr>
                <w:szCs w:val="22"/>
                <w:lang w:val="en-CA"/>
              </w:rPr>
            </w:pPr>
            <w:r w:rsidRPr="003B503C">
              <w:rPr>
                <w:szCs w:val="22"/>
                <w:lang w:val="en-CA"/>
              </w:rPr>
              <w:t>Students will explore learning in multiple areas such as outside of the classroom</w:t>
            </w:r>
            <w:r w:rsidRPr="003B503C">
              <w:rPr>
                <w:szCs w:val="22"/>
                <w:lang w:val="en-CA"/>
              </w:rPr>
              <w:t xml:space="preserve">. </w:t>
            </w:r>
          </w:p>
          <w:p w14:paraId="1CF7F1D7" w14:textId="77777777" w:rsidR="00EB59DD" w:rsidRPr="003B503C" w:rsidRDefault="0078233B" w:rsidP="00087ABC">
            <w:pPr>
              <w:rPr>
                <w:b/>
                <w:bCs/>
                <w:szCs w:val="22"/>
                <w:lang w:val="en-CA"/>
              </w:rPr>
            </w:pPr>
            <w:r w:rsidRPr="003B503C">
              <w:rPr>
                <w:b/>
                <w:bCs/>
                <w:szCs w:val="22"/>
                <w:lang w:val="en-CA"/>
              </w:rPr>
              <w:t>MULTIPLE MEANS OF REPRESENTATION</w:t>
            </w:r>
            <w:r w:rsidRPr="003B503C">
              <w:rPr>
                <w:b/>
                <w:bCs/>
                <w:szCs w:val="22"/>
                <w:lang w:val="en-CA"/>
              </w:rPr>
              <w:t>:</w:t>
            </w:r>
          </w:p>
          <w:p w14:paraId="352CC8EB" w14:textId="77777777" w:rsidR="00E554BD" w:rsidRPr="003B503C" w:rsidRDefault="00E554BD" w:rsidP="00E554BD">
            <w:pPr>
              <w:rPr>
                <w:szCs w:val="22"/>
                <w:lang w:val="en-CA"/>
              </w:rPr>
            </w:pPr>
            <w:r w:rsidRPr="003B503C">
              <w:rPr>
                <w:szCs w:val="22"/>
                <w:lang w:val="en-CA"/>
              </w:rPr>
              <w:t>The teacher will be explaining all instructions verbally but will also have the steps written out on the board.</w:t>
            </w:r>
          </w:p>
          <w:p w14:paraId="1224A249" w14:textId="77777777" w:rsidR="00E554BD" w:rsidRPr="003B503C" w:rsidRDefault="00E554BD" w:rsidP="00E554BD">
            <w:pPr>
              <w:rPr>
                <w:szCs w:val="22"/>
                <w:lang w:val="en-CA"/>
              </w:rPr>
            </w:pPr>
            <w:r w:rsidRPr="003B503C">
              <w:rPr>
                <w:szCs w:val="22"/>
                <w:lang w:val="en-CA"/>
              </w:rPr>
              <w:t xml:space="preserve">Images of the finished product will be passed around or displayed for students. </w:t>
            </w:r>
          </w:p>
          <w:p w14:paraId="5F1C6A91" w14:textId="77777777" w:rsidR="0078233B" w:rsidRPr="003B503C" w:rsidRDefault="00E554BD" w:rsidP="00E554BD">
            <w:pPr>
              <w:rPr>
                <w:szCs w:val="22"/>
                <w:lang w:val="en-CA"/>
              </w:rPr>
            </w:pPr>
            <w:r w:rsidRPr="003B503C">
              <w:rPr>
                <w:szCs w:val="22"/>
                <w:lang w:val="en-CA"/>
              </w:rPr>
              <w:t>Examples of what the teacher expects will be given audibly and visually</w:t>
            </w:r>
          </w:p>
          <w:p w14:paraId="3810F80F" w14:textId="77777777" w:rsidR="00E554BD" w:rsidRPr="003B503C" w:rsidRDefault="00E554BD" w:rsidP="00E554BD">
            <w:pPr>
              <w:rPr>
                <w:szCs w:val="22"/>
              </w:rPr>
            </w:pPr>
            <w:r w:rsidRPr="003B503C">
              <w:rPr>
                <w:szCs w:val="22"/>
              </w:rPr>
              <w:t>Slideshows will be up showing the material</w:t>
            </w:r>
          </w:p>
          <w:p w14:paraId="5BF78F18" w14:textId="0BB19E42" w:rsidR="00E554BD" w:rsidRPr="003B503C" w:rsidRDefault="00E554BD" w:rsidP="00E554BD">
            <w:pPr>
              <w:rPr>
                <w:szCs w:val="22"/>
              </w:rPr>
            </w:pPr>
          </w:p>
        </w:tc>
      </w:tr>
    </w:tbl>
    <w:p w14:paraId="2C041778" w14:textId="644BEBB6" w:rsidR="008D61AC" w:rsidRPr="003B503C" w:rsidRDefault="008D61AC" w:rsidP="00EB4021">
      <w:pPr>
        <w:rPr>
          <w:szCs w:val="22"/>
        </w:rPr>
      </w:pPr>
    </w:p>
    <w:p w14:paraId="1877567D" w14:textId="12C1395E" w:rsidR="008D61AC" w:rsidRPr="003B503C" w:rsidRDefault="008D61AC" w:rsidP="008D61AC">
      <w:pPr>
        <w:pStyle w:val="Title"/>
        <w:rPr>
          <w:sz w:val="22"/>
          <w:szCs w:val="22"/>
        </w:rPr>
      </w:pPr>
      <w:r w:rsidRPr="003B503C">
        <w:rPr>
          <w:sz w:val="22"/>
          <w:szCs w:val="22"/>
        </w:rPr>
        <w:t>Differentiated Instruction (DI):</w:t>
      </w:r>
    </w:p>
    <w:tbl>
      <w:tblPr>
        <w:tblStyle w:val="TableGrid"/>
        <w:tblW w:w="0" w:type="auto"/>
        <w:tblLook w:val="04A0" w:firstRow="1" w:lastRow="0" w:firstColumn="1" w:lastColumn="0" w:noHBand="0" w:noVBand="1"/>
      </w:tblPr>
      <w:tblGrid>
        <w:gridCol w:w="10070"/>
      </w:tblGrid>
      <w:tr w:rsidR="008D61AC" w:rsidRPr="003B503C" w14:paraId="1BE75D94" w14:textId="77777777" w:rsidTr="00087ABC">
        <w:tc>
          <w:tcPr>
            <w:tcW w:w="10070" w:type="dxa"/>
          </w:tcPr>
          <w:p w14:paraId="19C55B96" w14:textId="3FBB007A" w:rsidR="008D61AC" w:rsidRPr="003B503C" w:rsidRDefault="00EB59DD" w:rsidP="00087ABC">
            <w:pPr>
              <w:rPr>
                <w:szCs w:val="22"/>
              </w:rPr>
            </w:pPr>
            <w:r w:rsidRPr="003B503C">
              <w:rPr>
                <w:szCs w:val="22"/>
              </w:rPr>
              <w:t>Student A: High energy kid, brain breaks and the ability to get up and wander the class when needed. As well as this student likes to share his thoughts with the class so lots of opportunities to share throughout the unit will be presented. C</w:t>
            </w:r>
            <w:r w:rsidRPr="003B503C">
              <w:rPr>
                <w:szCs w:val="22"/>
              </w:rPr>
              <w:t>heck-ins and goals set for this student. This allows the student to work for 10 productive minutes and have a 3 minute relax period</w:t>
            </w:r>
          </w:p>
          <w:p w14:paraId="2CCE55BE" w14:textId="77777777" w:rsidR="00EB59DD" w:rsidRPr="003B503C" w:rsidRDefault="00EB59DD" w:rsidP="00EB59DD">
            <w:pPr>
              <w:rPr>
                <w:szCs w:val="22"/>
              </w:rPr>
            </w:pPr>
          </w:p>
          <w:p w14:paraId="5E05F55D" w14:textId="040E1F2B" w:rsidR="00EB59DD" w:rsidRPr="003B503C" w:rsidRDefault="00EB59DD" w:rsidP="00EB59DD">
            <w:pPr>
              <w:rPr>
                <w:szCs w:val="22"/>
              </w:rPr>
            </w:pPr>
            <w:r w:rsidRPr="003B503C">
              <w:rPr>
                <w:szCs w:val="22"/>
              </w:rPr>
              <w:t xml:space="preserve">For the whole class DI is important, so making sure that there are auditory, visual and physical cues for the students throughout the unit will be the focus. As well as budgeting enough time for the activities in the lesson, so that the students who may need more time get that and those students who can finish early have assignments or tasks to work on that reflect the learning of the unit. </w:t>
            </w:r>
          </w:p>
          <w:p w14:paraId="353DB8CD" w14:textId="05CB58D7" w:rsidR="00EB59DD" w:rsidRPr="003B503C" w:rsidRDefault="00EB59DD" w:rsidP="00087ABC">
            <w:pPr>
              <w:rPr>
                <w:szCs w:val="22"/>
              </w:rPr>
            </w:pPr>
          </w:p>
        </w:tc>
      </w:tr>
    </w:tbl>
    <w:p w14:paraId="75F8B428" w14:textId="77777777" w:rsidR="008D61AC" w:rsidRPr="003B503C" w:rsidRDefault="008D61AC" w:rsidP="00EB4021">
      <w:pPr>
        <w:rPr>
          <w:szCs w:val="22"/>
        </w:rPr>
      </w:pPr>
    </w:p>
    <w:p w14:paraId="7D01BE07" w14:textId="77777777" w:rsidR="00373CA9" w:rsidRPr="003B503C" w:rsidRDefault="00373CA9" w:rsidP="00373CA9">
      <w:pPr>
        <w:pStyle w:val="Title"/>
        <w:rPr>
          <w:sz w:val="22"/>
          <w:szCs w:val="22"/>
        </w:rPr>
      </w:pPr>
      <w:r w:rsidRPr="003B503C">
        <w:rPr>
          <w:sz w:val="22"/>
          <w:szCs w:val="22"/>
        </w:rPr>
        <w:t>Overview of</w:t>
      </w:r>
      <w:r w:rsidRPr="003B503C">
        <w:rPr>
          <w:spacing w:val="1"/>
          <w:sz w:val="22"/>
          <w:szCs w:val="22"/>
        </w:rPr>
        <w:t xml:space="preserve"> </w:t>
      </w:r>
      <w:r w:rsidRPr="003B503C">
        <w:rPr>
          <w:sz w:val="22"/>
          <w:szCs w:val="22"/>
        </w:rPr>
        <w:t>Lessons:</w:t>
      </w:r>
    </w:p>
    <w:p w14:paraId="46E403E9" w14:textId="77777777" w:rsidR="00373CA9" w:rsidRPr="003B503C" w:rsidRDefault="00373CA9" w:rsidP="00EB4021">
      <w:pPr>
        <w:rPr>
          <w:szCs w:val="22"/>
        </w:rPr>
      </w:pPr>
    </w:p>
    <w:p w14:paraId="3476D4BE" w14:textId="5F945A84" w:rsidR="00373CA9" w:rsidRPr="003B503C" w:rsidRDefault="005F79AA" w:rsidP="005F79AA">
      <w:pPr>
        <w:pStyle w:val="Title"/>
        <w:rPr>
          <w:sz w:val="22"/>
          <w:szCs w:val="22"/>
        </w:rPr>
      </w:pPr>
      <w:r w:rsidRPr="003B503C">
        <w:rPr>
          <w:sz w:val="22"/>
          <w:szCs w:val="22"/>
        </w:rPr>
        <w:t>Lesson 1</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3B503C" w14:paraId="465832C6" w14:textId="1BE95B76" w:rsidTr="005F79A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C95824D" w14:textId="3A3D2FE3" w:rsidR="005F79AA" w:rsidRPr="003B503C" w:rsidRDefault="005F79AA" w:rsidP="005F79AA">
            <w:pPr>
              <w:pStyle w:val="Subtitle"/>
              <w:rPr>
                <w:sz w:val="22"/>
                <w:szCs w:val="22"/>
              </w:rPr>
            </w:pPr>
            <w:r w:rsidRPr="003B503C">
              <w:rPr>
                <w:sz w:val="22"/>
                <w:szCs w:val="22"/>
              </w:rPr>
              <w:t>Name &amp;Time (Minutes</w:t>
            </w:r>
            <w:r w:rsidRPr="003B503C">
              <w:rPr>
                <w:spacing w:val="-5"/>
                <w:sz w:val="22"/>
                <w:szCs w:val="22"/>
              </w:rPr>
              <w:t xml:space="preserve"> </w:t>
            </w:r>
            <w:r w:rsidRPr="003B503C">
              <w:rPr>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2FF43313" w14:textId="1E552EDC" w:rsidR="005F79AA" w:rsidRPr="003B503C" w:rsidRDefault="00601010" w:rsidP="005F79AA">
            <w:pPr>
              <w:rPr>
                <w:szCs w:val="22"/>
              </w:rPr>
            </w:pPr>
            <w:r w:rsidRPr="003B503C">
              <w:rPr>
                <w:szCs w:val="22"/>
              </w:rPr>
              <w:t>Roles in the Community &amp; 40 mins</w:t>
            </w:r>
          </w:p>
        </w:tc>
      </w:tr>
      <w:tr w:rsidR="005F79AA" w:rsidRPr="003B503C" w14:paraId="6FE3A974" w14:textId="6DA22A51" w:rsidTr="005F79A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0A0ABB9" w14:textId="77777777" w:rsidR="005F79AA" w:rsidRPr="003B503C" w:rsidRDefault="005F79AA" w:rsidP="005F79AA">
            <w:pPr>
              <w:pStyle w:val="Subtitle"/>
              <w:rPr>
                <w:sz w:val="22"/>
                <w:szCs w:val="22"/>
              </w:rPr>
            </w:pPr>
            <w:r w:rsidRPr="003B503C">
              <w:rPr>
                <w:sz w:val="22"/>
                <w:szCs w:val="22"/>
              </w:rPr>
              <w:t>Learning Standards:</w:t>
            </w:r>
            <w:r w:rsidRPr="003B503C">
              <w:rPr>
                <w:spacing w:val="30"/>
                <w:sz w:val="22"/>
                <w:szCs w:val="22"/>
              </w:rPr>
              <w:t xml:space="preserve"> </w:t>
            </w:r>
            <w:r w:rsidRPr="003B503C">
              <w:rPr>
                <w:sz w:val="22"/>
                <w:szCs w:val="22"/>
              </w:rPr>
              <w:t>Curricular</w:t>
            </w:r>
            <w:r w:rsidRPr="003B503C">
              <w:rPr>
                <w:spacing w:val="25"/>
                <w:sz w:val="22"/>
                <w:szCs w:val="22"/>
              </w:rPr>
              <w:t xml:space="preserve"> </w:t>
            </w:r>
            <w:r w:rsidRPr="003B503C">
              <w:rPr>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20E22F8" w14:textId="77777777" w:rsidR="005F79AA" w:rsidRPr="003B503C" w:rsidRDefault="00CE794E" w:rsidP="00CE794E">
            <w:pPr>
              <w:pStyle w:val="ListParagraph"/>
              <w:numPr>
                <w:ilvl w:val="0"/>
                <w:numId w:val="13"/>
              </w:numPr>
              <w:rPr>
                <w:szCs w:val="22"/>
              </w:rPr>
            </w:pPr>
            <w:r w:rsidRPr="003B503C">
              <w:rPr>
                <w:szCs w:val="22"/>
              </w:rPr>
              <w:t>Use Social Studies inquiry processes and skills to ask questions; gather, interpret, and analyze ideas; and communicate findings and decisions</w:t>
            </w:r>
          </w:p>
          <w:p w14:paraId="6EE8B138" w14:textId="6AC905AF" w:rsidR="00CE794E" w:rsidRPr="003B503C" w:rsidRDefault="00F025A9" w:rsidP="00CE794E">
            <w:pPr>
              <w:ind w:left="60"/>
              <w:rPr>
                <w:szCs w:val="22"/>
              </w:rPr>
            </w:pPr>
            <w:r w:rsidRPr="003B503C">
              <w:rPr>
                <w:szCs w:val="22"/>
              </w:rPr>
              <w:t>(3) Ask questions, make inferences, and draw conclusions about the content and features of different types of sources (evidence)</w:t>
            </w:r>
          </w:p>
        </w:tc>
      </w:tr>
      <w:tr w:rsidR="005F79AA" w:rsidRPr="003B503C" w14:paraId="0906F288" w14:textId="50A2B0AF" w:rsidTr="005F79AA">
        <w:trPr>
          <w:trHeight w:val="251"/>
        </w:trPr>
        <w:tc>
          <w:tcPr>
            <w:tcW w:w="3240" w:type="dxa"/>
            <w:tcBorders>
              <w:top w:val="single" w:sz="4" w:space="0" w:color="000000"/>
              <w:left w:val="single" w:sz="4" w:space="0" w:color="000000"/>
              <w:bottom w:val="single" w:sz="4" w:space="0" w:color="000000"/>
              <w:right w:val="single" w:sz="4" w:space="0" w:color="000000"/>
            </w:tcBorders>
          </w:tcPr>
          <w:p w14:paraId="187CEE35" w14:textId="259BF244" w:rsidR="005F79AA" w:rsidRPr="003B503C" w:rsidRDefault="005F79AA" w:rsidP="005F79AA">
            <w:pPr>
              <w:pStyle w:val="Subtitle"/>
              <w:rPr>
                <w:sz w:val="22"/>
                <w:szCs w:val="22"/>
              </w:rPr>
            </w:pPr>
            <w:r w:rsidRPr="003B503C">
              <w:rPr>
                <w:sz w:val="22"/>
                <w:szCs w:val="22"/>
              </w:rPr>
              <w:t>Learning Standards:</w:t>
            </w:r>
            <w:r w:rsidRPr="003B503C">
              <w:rPr>
                <w:spacing w:val="1"/>
                <w:sz w:val="22"/>
                <w:szCs w:val="22"/>
              </w:rPr>
              <w:t xml:space="preserve"> </w:t>
            </w:r>
            <w:r w:rsidRPr="003B503C">
              <w:rPr>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68F95D7B" w14:textId="77777777" w:rsidR="005F79AA" w:rsidRPr="003B503C" w:rsidRDefault="00F025A9" w:rsidP="005F79AA">
            <w:pPr>
              <w:rPr>
                <w:szCs w:val="22"/>
              </w:rPr>
            </w:pPr>
            <w:r w:rsidRPr="003B503C">
              <w:rPr>
                <w:szCs w:val="22"/>
              </w:rPr>
              <w:t xml:space="preserve">Students will be using the social studies inquiry process to ask their classmates what their occupation would need and want and what some of their roles and responsibilities may be. </w:t>
            </w:r>
          </w:p>
          <w:p w14:paraId="0BCB1590" w14:textId="132BFC56" w:rsidR="00F025A9" w:rsidRPr="003B503C" w:rsidRDefault="00F025A9" w:rsidP="005F79AA">
            <w:pPr>
              <w:rPr>
                <w:szCs w:val="22"/>
              </w:rPr>
            </w:pPr>
            <w:r w:rsidRPr="003B503C">
              <w:rPr>
                <w:szCs w:val="22"/>
              </w:rPr>
              <w:t xml:space="preserve">Students will be using the information provided by the teacher to ask questions to their classmates and then coming up with their occupation would be. </w:t>
            </w:r>
          </w:p>
        </w:tc>
      </w:tr>
      <w:tr w:rsidR="005F79AA" w:rsidRPr="003B503C" w14:paraId="58D08732" w14:textId="02C3E004" w:rsidTr="005F79A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BE8A794" w14:textId="77777777" w:rsidR="005F79AA" w:rsidRPr="003B503C" w:rsidRDefault="005F79AA" w:rsidP="005F79AA">
            <w:pPr>
              <w:pStyle w:val="Subtitle"/>
              <w:rPr>
                <w:sz w:val="22"/>
                <w:szCs w:val="22"/>
              </w:rPr>
            </w:pPr>
            <w:r w:rsidRPr="003B503C">
              <w:rPr>
                <w:sz w:val="22"/>
                <w:szCs w:val="22"/>
              </w:rPr>
              <w:t>Instructional</w:t>
            </w:r>
            <w:r w:rsidRPr="003B503C">
              <w:rPr>
                <w:spacing w:val="25"/>
                <w:sz w:val="22"/>
                <w:szCs w:val="22"/>
              </w:rPr>
              <w:t xml:space="preserve"> </w:t>
            </w:r>
            <w:r w:rsidRPr="003B503C">
              <w:rPr>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8CBCB92" w14:textId="56040E7F" w:rsidR="005F79AA" w:rsidRPr="003B503C" w:rsidRDefault="00F025A9" w:rsidP="005F79AA">
            <w:pPr>
              <w:rPr>
                <w:szCs w:val="22"/>
              </w:rPr>
            </w:pPr>
            <w:r w:rsidRPr="003B503C">
              <w:rPr>
                <w:szCs w:val="22"/>
              </w:rPr>
              <w:t>Students will be able to</w:t>
            </w:r>
            <w:r w:rsidR="00646EC7" w:rsidRPr="003B503C">
              <w:rPr>
                <w:szCs w:val="22"/>
              </w:rPr>
              <w:t xml:space="preserve"> ask appropriate questions to their classmates regarding the lesson</w:t>
            </w:r>
          </w:p>
          <w:p w14:paraId="408B0580" w14:textId="22658967" w:rsidR="00F025A9" w:rsidRPr="003B503C" w:rsidRDefault="00F025A9" w:rsidP="005F79AA">
            <w:pPr>
              <w:rPr>
                <w:szCs w:val="22"/>
              </w:rPr>
            </w:pPr>
            <w:r w:rsidRPr="003B503C">
              <w:rPr>
                <w:szCs w:val="22"/>
              </w:rPr>
              <w:t xml:space="preserve">Students will be able to </w:t>
            </w:r>
            <w:r w:rsidR="00646EC7" w:rsidRPr="003B503C">
              <w:rPr>
                <w:szCs w:val="22"/>
              </w:rPr>
              <w:t xml:space="preserve">share </w:t>
            </w:r>
            <w:r w:rsidR="00941471" w:rsidRPr="003B503C">
              <w:rPr>
                <w:szCs w:val="22"/>
              </w:rPr>
              <w:t>their thoughts with the class</w:t>
            </w:r>
          </w:p>
          <w:p w14:paraId="5C91C459" w14:textId="6F5554C5" w:rsidR="00F025A9" w:rsidRPr="003B503C" w:rsidRDefault="00F025A9" w:rsidP="005F79AA">
            <w:pPr>
              <w:rPr>
                <w:szCs w:val="22"/>
              </w:rPr>
            </w:pPr>
            <w:r w:rsidRPr="003B503C">
              <w:rPr>
                <w:szCs w:val="22"/>
              </w:rPr>
              <w:t xml:space="preserve">Students will be able to </w:t>
            </w:r>
            <w:r w:rsidR="00941471" w:rsidRPr="003B503C">
              <w:rPr>
                <w:szCs w:val="22"/>
              </w:rPr>
              <w:t>use information gathered from other classmates and make an accurate role and responsibility for their occupation</w:t>
            </w:r>
          </w:p>
          <w:p w14:paraId="7771838C" w14:textId="7359C2C8" w:rsidR="00F025A9" w:rsidRPr="003B503C" w:rsidRDefault="00F025A9" w:rsidP="005F79AA">
            <w:pPr>
              <w:rPr>
                <w:szCs w:val="22"/>
              </w:rPr>
            </w:pPr>
            <w:r w:rsidRPr="003B503C">
              <w:rPr>
                <w:szCs w:val="22"/>
              </w:rPr>
              <w:t xml:space="preserve">Students will be able to </w:t>
            </w:r>
            <w:r w:rsidR="00941471" w:rsidRPr="003B503C">
              <w:rPr>
                <w:szCs w:val="22"/>
              </w:rPr>
              <w:t xml:space="preserve">respectively listen to their classmates while their sharing </w:t>
            </w:r>
          </w:p>
        </w:tc>
      </w:tr>
      <w:tr w:rsidR="005F79AA" w:rsidRPr="003B503C" w14:paraId="5622CEF6" w14:textId="505B396D"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48DCE368" w14:textId="735C1ADA" w:rsidR="005F79AA" w:rsidRPr="003B503C" w:rsidRDefault="005F79AA" w:rsidP="005F79AA">
            <w:pPr>
              <w:pStyle w:val="Subtitle"/>
              <w:rPr>
                <w:sz w:val="22"/>
                <w:szCs w:val="22"/>
              </w:rPr>
            </w:pPr>
            <w:r w:rsidRPr="003B503C">
              <w:rPr>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467962E9" w14:textId="77777777" w:rsidR="005F79AA" w:rsidRPr="003B503C" w:rsidRDefault="00977D69" w:rsidP="005F79AA">
            <w:pPr>
              <w:rPr>
                <w:szCs w:val="22"/>
              </w:rPr>
            </w:pPr>
            <w:r w:rsidRPr="003B503C">
              <w:rPr>
                <w:szCs w:val="22"/>
              </w:rPr>
              <w:t xml:space="preserve">Teacher will be circulating the class watching the students engaging in conversations. Teacher will have a clipboard with </w:t>
            </w:r>
            <w:r w:rsidR="00895686" w:rsidRPr="003B503C">
              <w:rPr>
                <w:szCs w:val="22"/>
              </w:rPr>
              <w:t>student’s</w:t>
            </w:r>
            <w:r w:rsidRPr="003B503C">
              <w:rPr>
                <w:szCs w:val="22"/>
              </w:rPr>
              <w:t xml:space="preserve"> names on it, giving check marks out to those who are engaging in on topic </w:t>
            </w:r>
            <w:r w:rsidRPr="003B503C">
              <w:rPr>
                <w:szCs w:val="22"/>
              </w:rPr>
              <w:lastRenderedPageBreak/>
              <w:t xml:space="preserve">conversations. </w:t>
            </w:r>
            <w:r w:rsidR="00895686" w:rsidRPr="003B503C">
              <w:rPr>
                <w:szCs w:val="22"/>
              </w:rPr>
              <w:t xml:space="preserve">At the end of the lesson the teacher will collect the occupation cards and see what students could match the roles and responsibilities with the occupations. This will get them another check mark. </w:t>
            </w:r>
          </w:p>
          <w:p w14:paraId="5D0CFBC0" w14:textId="56BA1865" w:rsidR="00895686" w:rsidRPr="003B503C" w:rsidRDefault="00895686" w:rsidP="005F79AA">
            <w:pPr>
              <w:rPr>
                <w:szCs w:val="22"/>
              </w:rPr>
            </w:pPr>
            <w:r w:rsidRPr="003B503C">
              <w:rPr>
                <w:szCs w:val="22"/>
              </w:rPr>
              <w:t xml:space="preserve">Descriptive feedback </w:t>
            </w:r>
            <w:r w:rsidR="00CE794E" w:rsidRPr="003B503C">
              <w:rPr>
                <w:szCs w:val="22"/>
              </w:rPr>
              <w:t xml:space="preserve">will be given out during circulating of the classroom. </w:t>
            </w:r>
          </w:p>
        </w:tc>
      </w:tr>
      <w:tr w:rsidR="005F79AA" w:rsidRPr="003B503C" w14:paraId="1CDEA1AA" w14:textId="4534E285"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63C6E273" w14:textId="4E737BE7" w:rsidR="005F79AA" w:rsidRPr="003B503C" w:rsidRDefault="005F79AA" w:rsidP="005F79AA">
            <w:pPr>
              <w:pStyle w:val="Subtitle"/>
              <w:rPr>
                <w:sz w:val="22"/>
                <w:szCs w:val="22"/>
              </w:rPr>
            </w:pPr>
            <w:r w:rsidRPr="003B503C">
              <w:rPr>
                <w:sz w:val="22"/>
                <w:szCs w:val="22"/>
              </w:rPr>
              <w:lastRenderedPageBreak/>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5707040F" w14:textId="77777777" w:rsidR="00621814" w:rsidRPr="003B503C" w:rsidRDefault="00621814" w:rsidP="00621814">
            <w:pPr>
              <w:rPr>
                <w:szCs w:val="22"/>
              </w:rPr>
            </w:pPr>
            <w:r w:rsidRPr="003B503C">
              <w:rPr>
                <w:szCs w:val="22"/>
              </w:rPr>
              <w:t xml:space="preserve">Circulating the room, checking in on students that are known to cause problems within the class. </w:t>
            </w:r>
          </w:p>
          <w:p w14:paraId="43339801" w14:textId="3286327B" w:rsidR="00621814" w:rsidRPr="003B503C" w:rsidRDefault="00621814" w:rsidP="00621814">
            <w:pPr>
              <w:rPr>
                <w:szCs w:val="22"/>
              </w:rPr>
            </w:pPr>
            <w:r w:rsidRPr="003B503C">
              <w:rPr>
                <w:szCs w:val="22"/>
              </w:rPr>
              <w:t xml:space="preserve">Use attention grabbers to gather attention. </w:t>
            </w:r>
          </w:p>
          <w:p w14:paraId="614B6D0D" w14:textId="0275680C" w:rsidR="00621814" w:rsidRPr="003B503C" w:rsidRDefault="00621814" w:rsidP="00621814">
            <w:pPr>
              <w:rPr>
                <w:szCs w:val="22"/>
              </w:rPr>
            </w:pPr>
            <w:r w:rsidRPr="003B503C">
              <w:rPr>
                <w:szCs w:val="22"/>
              </w:rPr>
              <w:t xml:space="preserve">Starting at a lower grade point to check student understanding, starting </w:t>
            </w:r>
            <w:proofErr w:type="gramStart"/>
            <w:r w:rsidRPr="003B503C">
              <w:rPr>
                <w:szCs w:val="22"/>
              </w:rPr>
              <w:t>all of</w:t>
            </w:r>
            <w:proofErr w:type="gramEnd"/>
            <w:r w:rsidRPr="003B503C">
              <w:rPr>
                <w:szCs w:val="22"/>
              </w:rPr>
              <w:t xml:space="preserve"> the students at the same point at the beginning of the unit. </w:t>
            </w:r>
          </w:p>
          <w:p w14:paraId="25DFFC4B" w14:textId="6E5AABAC" w:rsidR="005F79AA" w:rsidRPr="003B503C" w:rsidRDefault="005F79AA" w:rsidP="005F79AA">
            <w:pPr>
              <w:rPr>
                <w:szCs w:val="22"/>
              </w:rPr>
            </w:pPr>
          </w:p>
        </w:tc>
      </w:tr>
      <w:tr w:rsidR="005F79AA" w:rsidRPr="003B503C" w14:paraId="3BF7039E" w14:textId="50956686"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42703EB7" w14:textId="14BAAD81" w:rsidR="005F79AA" w:rsidRPr="003B503C" w:rsidRDefault="005F79AA" w:rsidP="005F79AA">
            <w:pPr>
              <w:pStyle w:val="Subtitle"/>
              <w:rPr>
                <w:sz w:val="22"/>
                <w:szCs w:val="22"/>
              </w:rPr>
            </w:pPr>
            <w:r w:rsidRPr="003B503C">
              <w:rPr>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353DB349" w14:textId="77777777" w:rsidR="005F79AA" w:rsidRPr="003B503C" w:rsidRDefault="00AC6F9B" w:rsidP="005F79AA">
            <w:pPr>
              <w:rPr>
                <w:szCs w:val="22"/>
              </w:rPr>
            </w:pPr>
            <w:r w:rsidRPr="003B503C">
              <w:rPr>
                <w:szCs w:val="22"/>
              </w:rPr>
              <w:t xml:space="preserve">19 different occupations within a community, printed and ready to hand out. </w:t>
            </w:r>
          </w:p>
          <w:p w14:paraId="1AA88F16" w14:textId="77777777" w:rsidR="00AC6F9B" w:rsidRPr="003B503C" w:rsidRDefault="00AC6F9B" w:rsidP="005F79AA">
            <w:pPr>
              <w:rPr>
                <w:szCs w:val="22"/>
              </w:rPr>
            </w:pPr>
            <w:r w:rsidRPr="003B503C">
              <w:rPr>
                <w:szCs w:val="22"/>
              </w:rPr>
              <w:t>slideshow prepared and ready on the computer.</w:t>
            </w:r>
          </w:p>
          <w:p w14:paraId="5F6FB6D2" w14:textId="58F5F7FE" w:rsidR="00AC6F9B" w:rsidRPr="003B503C" w:rsidRDefault="00AC6F9B" w:rsidP="00AC6F9B">
            <w:pPr>
              <w:pStyle w:val="trt0xe"/>
              <w:shd w:val="clear" w:color="auto" w:fill="FFFFFF"/>
              <w:spacing w:before="0" w:beforeAutospacing="0" w:after="60" w:afterAutospacing="0"/>
              <w:rPr>
                <w:rFonts w:ascii="Roboto Light" w:hAnsi="Roboto Light" w:cs="Arial"/>
                <w:color w:val="202124"/>
                <w:sz w:val="22"/>
                <w:szCs w:val="22"/>
              </w:rPr>
            </w:pPr>
            <w:r w:rsidRPr="003B503C">
              <w:rPr>
                <w:rFonts w:ascii="Roboto Light" w:hAnsi="Roboto Light"/>
                <w:sz w:val="22"/>
                <w:szCs w:val="22"/>
              </w:rPr>
              <w:t xml:space="preserve">Examples questions the students could ask: </w:t>
            </w:r>
            <w:r w:rsidRPr="003B503C">
              <w:rPr>
                <w:rFonts w:ascii="Roboto Light" w:hAnsi="Roboto Light"/>
                <w:color w:val="202124"/>
                <w:sz w:val="22"/>
                <w:szCs w:val="22"/>
              </w:rPr>
              <w:t>What do you like most about your work?</w:t>
            </w:r>
            <w:r w:rsidRPr="003B503C">
              <w:rPr>
                <w:rFonts w:ascii="Roboto Light" w:hAnsi="Roboto Light"/>
                <w:color w:val="202124"/>
                <w:sz w:val="22"/>
                <w:szCs w:val="22"/>
              </w:rPr>
              <w:t xml:space="preserve"> What do you do for work? </w:t>
            </w:r>
            <w:r w:rsidRPr="003B503C">
              <w:rPr>
                <w:rFonts w:ascii="Roboto Light" w:hAnsi="Roboto Light"/>
                <w:color w:val="202124"/>
                <w:sz w:val="22"/>
                <w:szCs w:val="22"/>
              </w:rPr>
              <w:t>What does a typical day look like for you?</w:t>
            </w:r>
            <w:r w:rsidRPr="003B503C">
              <w:rPr>
                <w:rFonts w:ascii="Roboto Light" w:hAnsi="Roboto Light"/>
                <w:color w:val="202124"/>
                <w:sz w:val="22"/>
                <w:szCs w:val="22"/>
              </w:rPr>
              <w:t xml:space="preserve"> What are your strengths/weaknesses?</w:t>
            </w:r>
            <w:r w:rsidRPr="003B503C">
              <w:rPr>
                <w:rFonts w:ascii="Roboto Light" w:hAnsi="Roboto Light" w:cs="Arial"/>
                <w:color w:val="202124"/>
                <w:sz w:val="22"/>
                <w:szCs w:val="22"/>
              </w:rPr>
              <w:t xml:space="preserve"> </w:t>
            </w:r>
          </w:p>
          <w:p w14:paraId="6722C546" w14:textId="5BC56CAE" w:rsidR="00AC6F9B" w:rsidRPr="003B503C" w:rsidRDefault="00AC6F9B" w:rsidP="005F79AA">
            <w:pPr>
              <w:rPr>
                <w:szCs w:val="22"/>
              </w:rPr>
            </w:pPr>
          </w:p>
        </w:tc>
      </w:tr>
      <w:tr w:rsidR="005F79AA" w:rsidRPr="003B503C" w14:paraId="4B39FB39" w14:textId="07FA49FB" w:rsidTr="005F79A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23ECB720" w14:textId="77777777" w:rsidR="005F79AA" w:rsidRPr="003B503C" w:rsidRDefault="005F79AA" w:rsidP="005F79AA">
            <w:pPr>
              <w:pStyle w:val="Title"/>
              <w:rPr>
                <w:sz w:val="22"/>
                <w:szCs w:val="22"/>
              </w:rPr>
            </w:pPr>
            <w:r w:rsidRPr="003B503C">
              <w:rPr>
                <w:sz w:val="22"/>
                <w:szCs w:val="22"/>
              </w:rPr>
              <w:t>Lesson</w:t>
            </w:r>
            <w:r w:rsidRPr="003B503C">
              <w:rPr>
                <w:spacing w:val="2"/>
                <w:sz w:val="22"/>
                <w:szCs w:val="22"/>
              </w:rPr>
              <w:t xml:space="preserve"> </w:t>
            </w:r>
            <w:r w:rsidRPr="003B503C">
              <w:rPr>
                <w:sz w:val="22"/>
                <w:szCs w:val="22"/>
              </w:rPr>
              <w:t>Activities:</w:t>
            </w:r>
          </w:p>
        </w:tc>
      </w:tr>
      <w:tr w:rsidR="005F79AA" w:rsidRPr="003B503C" w14:paraId="269A2127" w14:textId="75317786"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F1BB259" w14:textId="77777777" w:rsidR="005F79AA" w:rsidRPr="003B503C" w:rsidRDefault="005F79AA" w:rsidP="005F79AA">
            <w:pPr>
              <w:pStyle w:val="Subtitle"/>
              <w:rPr>
                <w:sz w:val="22"/>
                <w:szCs w:val="22"/>
              </w:rPr>
            </w:pPr>
            <w:r w:rsidRPr="003B503C">
              <w:rPr>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458551A6" w14:textId="497216E8" w:rsidR="005F79AA" w:rsidRPr="003B503C" w:rsidRDefault="00621814" w:rsidP="005F79AA">
            <w:pPr>
              <w:rPr>
                <w:szCs w:val="22"/>
              </w:rPr>
            </w:pPr>
            <w:r w:rsidRPr="003B503C">
              <w:rPr>
                <w:szCs w:val="22"/>
              </w:rPr>
              <w:t xml:space="preserve">Teacher will introduce the unit of community roles and responsibilities, needs and wants to class. The teacher will ask the class for a definition of what a community is. Once a student shares what a community is, the teacher will ask another question “Can there be different kinds of communities?” </w:t>
            </w:r>
            <w:r w:rsidR="00FA4F32" w:rsidRPr="003B503C">
              <w:rPr>
                <w:szCs w:val="22"/>
              </w:rPr>
              <w:t xml:space="preserve">Teacher will be looking for students who can share that there is a school community, neighborhood community, local community. Teacher will thank the class for sharing and letting the students know that there will be other chances to share today. Teacher will show </w:t>
            </w:r>
            <w:r w:rsidR="006945C9" w:rsidRPr="003B503C">
              <w:rPr>
                <w:szCs w:val="22"/>
              </w:rPr>
              <w:t xml:space="preserve">a slideshow of different of communities she has visited including local, school, and some international examples. </w:t>
            </w:r>
          </w:p>
        </w:tc>
      </w:tr>
      <w:tr w:rsidR="005F79AA" w:rsidRPr="003B503C" w14:paraId="7D6AD71A" w14:textId="2DEE24AE"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1C54BF29" w14:textId="77777777" w:rsidR="005F79AA" w:rsidRPr="003B503C" w:rsidRDefault="005F79AA" w:rsidP="005F79AA">
            <w:pPr>
              <w:pStyle w:val="Subtitle"/>
              <w:rPr>
                <w:sz w:val="22"/>
                <w:szCs w:val="22"/>
              </w:rPr>
            </w:pPr>
            <w:r w:rsidRPr="003B503C">
              <w:rPr>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6B5D82AB" w14:textId="6A14797A" w:rsidR="005F79AA" w:rsidRPr="003B503C" w:rsidRDefault="006945C9" w:rsidP="005F79AA">
            <w:pPr>
              <w:rPr>
                <w:szCs w:val="22"/>
              </w:rPr>
            </w:pPr>
            <w:r w:rsidRPr="003B503C">
              <w:rPr>
                <w:szCs w:val="22"/>
              </w:rPr>
              <w:t xml:space="preserve">After the slideshow the teacher will introduce the activity. Students will get an occupation that someone might hold in the community. The teacher will explain that each student has a different community </w:t>
            </w:r>
            <w:r w:rsidR="00674E34" w:rsidRPr="003B503C">
              <w:rPr>
                <w:szCs w:val="22"/>
              </w:rPr>
              <w:t xml:space="preserve">member, and we will be doing a class mingle. There is question posted on the white board and students will be expected to go around and ask their fellow classmates questions about their profession. Students will be </w:t>
            </w:r>
            <w:r w:rsidR="00D85969" w:rsidRPr="003B503C">
              <w:rPr>
                <w:szCs w:val="22"/>
              </w:rPr>
              <w:t xml:space="preserve">asking questions to find out what some of the roles and responsibilities are of community members. </w:t>
            </w:r>
          </w:p>
        </w:tc>
      </w:tr>
      <w:tr w:rsidR="005F79AA" w:rsidRPr="003B503C" w14:paraId="3277CDFD" w14:textId="786B69DF"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1D5DC08" w14:textId="77777777" w:rsidR="005F79AA" w:rsidRPr="003B503C" w:rsidRDefault="005F79AA" w:rsidP="005F79AA">
            <w:pPr>
              <w:pStyle w:val="Subtitle"/>
              <w:rPr>
                <w:spacing w:val="-2"/>
                <w:sz w:val="22"/>
                <w:szCs w:val="22"/>
              </w:rPr>
            </w:pPr>
            <w:r w:rsidRPr="003B503C">
              <w:rPr>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06CAF078" w14:textId="1B9213F4" w:rsidR="005F79AA" w:rsidRPr="003B503C" w:rsidRDefault="00D85969" w:rsidP="005F79AA">
            <w:pPr>
              <w:rPr>
                <w:szCs w:val="22"/>
              </w:rPr>
            </w:pPr>
            <w:r w:rsidRPr="003B503C">
              <w:rPr>
                <w:szCs w:val="22"/>
              </w:rPr>
              <w:t xml:space="preserve">Once the class starts getting off topic the teacher will bring the class to the carpet and start a class discussion. The teacher will ask the class if anyone wanted to share what some of their roles and </w:t>
            </w:r>
            <w:r w:rsidR="00EC2EFE" w:rsidRPr="003B503C">
              <w:rPr>
                <w:szCs w:val="22"/>
              </w:rPr>
              <w:t xml:space="preserve">responsibilities </w:t>
            </w:r>
            <w:r w:rsidRPr="003B503C">
              <w:rPr>
                <w:szCs w:val="22"/>
              </w:rPr>
              <w:t xml:space="preserve">are for their community member. </w:t>
            </w:r>
            <w:r w:rsidR="00EC2EFE" w:rsidRPr="003B503C">
              <w:rPr>
                <w:szCs w:val="22"/>
              </w:rPr>
              <w:t>Teacher will let three people share and then give the students</w:t>
            </w:r>
            <w:r w:rsidR="009B1E53" w:rsidRPr="003B503C">
              <w:rPr>
                <w:szCs w:val="22"/>
              </w:rPr>
              <w:t xml:space="preserve"> time to one role and responsibility on the back of their sheet. Teacher will close the lesson with describing why roles and responsibilities are important as they allow us to have needs and wants. </w:t>
            </w:r>
          </w:p>
        </w:tc>
      </w:tr>
    </w:tbl>
    <w:p w14:paraId="392624B3" w14:textId="77777777" w:rsidR="00373CA9" w:rsidRPr="003B503C" w:rsidRDefault="00373CA9" w:rsidP="00EB4021">
      <w:pPr>
        <w:rPr>
          <w:szCs w:val="22"/>
        </w:rPr>
      </w:pPr>
    </w:p>
    <w:p w14:paraId="075AACF0" w14:textId="6E486FB2" w:rsidR="00373CA9" w:rsidRPr="003B503C" w:rsidRDefault="005F79AA" w:rsidP="005F79AA">
      <w:pPr>
        <w:pStyle w:val="Title"/>
        <w:rPr>
          <w:sz w:val="22"/>
          <w:szCs w:val="22"/>
        </w:rPr>
      </w:pPr>
      <w:r w:rsidRPr="003B503C">
        <w:rPr>
          <w:sz w:val="22"/>
          <w:szCs w:val="22"/>
        </w:rPr>
        <w:t>Lesson 2</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601010" w:rsidRPr="003B503C" w14:paraId="4A038A38"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D95B34A" w14:textId="77777777" w:rsidR="00601010" w:rsidRPr="003B503C" w:rsidRDefault="00601010" w:rsidP="00601010">
            <w:pPr>
              <w:pStyle w:val="Subtitle"/>
              <w:rPr>
                <w:sz w:val="22"/>
                <w:szCs w:val="22"/>
              </w:rPr>
            </w:pPr>
            <w:r w:rsidRPr="003B503C">
              <w:rPr>
                <w:sz w:val="22"/>
                <w:szCs w:val="22"/>
              </w:rPr>
              <w:t>Name &amp;Time (Minutes</w:t>
            </w:r>
            <w:r w:rsidRPr="003B503C">
              <w:rPr>
                <w:spacing w:val="-5"/>
                <w:sz w:val="22"/>
                <w:szCs w:val="22"/>
              </w:rPr>
              <w:t xml:space="preserve"> </w:t>
            </w:r>
            <w:r w:rsidRPr="003B503C">
              <w:rPr>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130BE2AC" w14:textId="5DDDD39C" w:rsidR="00601010" w:rsidRPr="003B503C" w:rsidRDefault="00601010" w:rsidP="00601010">
            <w:pPr>
              <w:rPr>
                <w:szCs w:val="22"/>
              </w:rPr>
            </w:pPr>
            <w:r w:rsidRPr="003B503C">
              <w:rPr>
                <w:szCs w:val="22"/>
              </w:rPr>
              <w:t xml:space="preserve">Needs and </w:t>
            </w:r>
            <w:proofErr w:type="gramStart"/>
            <w:r w:rsidRPr="003B503C">
              <w:rPr>
                <w:szCs w:val="22"/>
              </w:rPr>
              <w:t>Wants</w:t>
            </w:r>
            <w:proofErr w:type="gramEnd"/>
            <w:r w:rsidRPr="003B503C">
              <w:rPr>
                <w:szCs w:val="22"/>
              </w:rPr>
              <w:t xml:space="preserve"> &amp; </w:t>
            </w:r>
            <w:r w:rsidR="002769C0" w:rsidRPr="003B503C">
              <w:rPr>
                <w:szCs w:val="22"/>
              </w:rPr>
              <w:t>4</w:t>
            </w:r>
            <w:r w:rsidRPr="003B503C">
              <w:rPr>
                <w:szCs w:val="22"/>
              </w:rPr>
              <w:t>0 mins</w:t>
            </w:r>
          </w:p>
        </w:tc>
      </w:tr>
      <w:tr w:rsidR="00601010" w:rsidRPr="003B503C" w14:paraId="62D8950B"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04DA66DB" w14:textId="77777777" w:rsidR="00601010" w:rsidRPr="003B503C" w:rsidRDefault="00601010" w:rsidP="00601010">
            <w:pPr>
              <w:pStyle w:val="Subtitle"/>
              <w:rPr>
                <w:sz w:val="22"/>
                <w:szCs w:val="22"/>
              </w:rPr>
            </w:pPr>
            <w:r w:rsidRPr="003B503C">
              <w:rPr>
                <w:sz w:val="22"/>
                <w:szCs w:val="22"/>
              </w:rPr>
              <w:t>Learning Standards:</w:t>
            </w:r>
            <w:r w:rsidRPr="003B503C">
              <w:rPr>
                <w:spacing w:val="30"/>
                <w:sz w:val="22"/>
                <w:szCs w:val="22"/>
              </w:rPr>
              <w:t xml:space="preserve"> </w:t>
            </w:r>
            <w:r w:rsidRPr="003B503C">
              <w:rPr>
                <w:sz w:val="22"/>
                <w:szCs w:val="22"/>
              </w:rPr>
              <w:t>Curricular</w:t>
            </w:r>
            <w:r w:rsidRPr="003B503C">
              <w:rPr>
                <w:spacing w:val="25"/>
                <w:sz w:val="22"/>
                <w:szCs w:val="22"/>
              </w:rPr>
              <w:t xml:space="preserve"> </w:t>
            </w:r>
            <w:r w:rsidRPr="003B503C">
              <w:rPr>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49A8913C" w14:textId="0BA26B3A" w:rsidR="00601010" w:rsidRPr="003B503C" w:rsidRDefault="00A27604" w:rsidP="00601010">
            <w:pPr>
              <w:rPr>
                <w:szCs w:val="22"/>
              </w:rPr>
            </w:pPr>
            <w:r w:rsidRPr="003B503C">
              <w:rPr>
                <w:szCs w:val="22"/>
              </w:rPr>
              <w:t xml:space="preserve"> (6) </w:t>
            </w:r>
            <w:r w:rsidRPr="003B503C">
              <w:rPr>
                <w:szCs w:val="22"/>
              </w:rPr>
              <w:t>Explain why people’s beliefs, values, worldviews, experiences, and roles give them different perspectives on people, places, issues, or events (perspective)</w:t>
            </w:r>
          </w:p>
        </w:tc>
      </w:tr>
      <w:tr w:rsidR="00601010" w:rsidRPr="003B503C" w14:paraId="34A8C731"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29DAB691" w14:textId="77777777" w:rsidR="00601010" w:rsidRPr="003B503C" w:rsidRDefault="00601010" w:rsidP="00601010">
            <w:pPr>
              <w:pStyle w:val="Subtitle"/>
              <w:rPr>
                <w:sz w:val="22"/>
                <w:szCs w:val="22"/>
              </w:rPr>
            </w:pPr>
            <w:r w:rsidRPr="003B503C">
              <w:rPr>
                <w:sz w:val="22"/>
                <w:szCs w:val="22"/>
              </w:rPr>
              <w:lastRenderedPageBreak/>
              <w:t>Learning Standards:</w:t>
            </w:r>
            <w:r w:rsidRPr="003B503C">
              <w:rPr>
                <w:spacing w:val="1"/>
                <w:sz w:val="22"/>
                <w:szCs w:val="22"/>
              </w:rPr>
              <w:t xml:space="preserve"> </w:t>
            </w:r>
            <w:r w:rsidRPr="003B503C">
              <w:rPr>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469A9DE9" w14:textId="50D51BCB" w:rsidR="00601010" w:rsidRPr="003B503C" w:rsidRDefault="00A27604" w:rsidP="00601010">
            <w:pPr>
              <w:rPr>
                <w:szCs w:val="22"/>
              </w:rPr>
            </w:pPr>
            <w:r w:rsidRPr="003B503C">
              <w:rPr>
                <w:szCs w:val="22"/>
              </w:rPr>
              <w:t xml:space="preserve">Students will be using personal thoughts and examples to determine what objects are needs and what ones are wants. Students will </w:t>
            </w:r>
            <w:r w:rsidR="00F21057" w:rsidRPr="003B503C">
              <w:rPr>
                <w:szCs w:val="22"/>
              </w:rPr>
              <w:t xml:space="preserve">be starting to explore how different people, places and communities may have different needs and wants. Students will understand how the government helps those who aren’t having their needs met. </w:t>
            </w:r>
          </w:p>
        </w:tc>
      </w:tr>
      <w:tr w:rsidR="00601010" w:rsidRPr="003B503C" w14:paraId="562BCDFD"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9EE6A95" w14:textId="77777777" w:rsidR="00601010" w:rsidRPr="003B503C" w:rsidRDefault="00601010" w:rsidP="00601010">
            <w:pPr>
              <w:pStyle w:val="Subtitle"/>
              <w:rPr>
                <w:sz w:val="22"/>
                <w:szCs w:val="22"/>
              </w:rPr>
            </w:pPr>
            <w:r w:rsidRPr="003B503C">
              <w:rPr>
                <w:sz w:val="22"/>
                <w:szCs w:val="22"/>
              </w:rPr>
              <w:t>Instructional</w:t>
            </w:r>
            <w:r w:rsidRPr="003B503C">
              <w:rPr>
                <w:spacing w:val="25"/>
                <w:sz w:val="22"/>
                <w:szCs w:val="22"/>
              </w:rPr>
              <w:t xml:space="preserve"> </w:t>
            </w:r>
            <w:r w:rsidRPr="003B503C">
              <w:rPr>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3EC0F8AD" w14:textId="525D573C" w:rsidR="00601010" w:rsidRPr="003B503C" w:rsidRDefault="00F21057" w:rsidP="00601010">
            <w:pPr>
              <w:rPr>
                <w:szCs w:val="22"/>
              </w:rPr>
            </w:pPr>
            <w:r w:rsidRPr="003B503C">
              <w:rPr>
                <w:szCs w:val="22"/>
              </w:rPr>
              <w:t>Students will be able to have a conversation with their shoulder partner about what happens when a need isn’t being met</w:t>
            </w:r>
          </w:p>
          <w:p w14:paraId="2700D030" w14:textId="25219B32" w:rsidR="00F21057" w:rsidRPr="003B503C" w:rsidRDefault="00F21057" w:rsidP="00601010">
            <w:pPr>
              <w:rPr>
                <w:szCs w:val="22"/>
              </w:rPr>
            </w:pPr>
            <w:r w:rsidRPr="003B503C">
              <w:rPr>
                <w:szCs w:val="22"/>
              </w:rPr>
              <w:t>Students will be able to identify one way the government helps</w:t>
            </w:r>
          </w:p>
          <w:p w14:paraId="0D8085C4" w14:textId="77777777" w:rsidR="00F21057" w:rsidRPr="003B503C" w:rsidRDefault="00F21057" w:rsidP="00601010">
            <w:pPr>
              <w:rPr>
                <w:szCs w:val="22"/>
              </w:rPr>
            </w:pPr>
            <w:r w:rsidRPr="003B503C">
              <w:rPr>
                <w:szCs w:val="22"/>
              </w:rPr>
              <w:t>Students will be able to classify needs and wants and give an example of both</w:t>
            </w:r>
          </w:p>
          <w:p w14:paraId="5A7BB06B" w14:textId="32D3F18B" w:rsidR="00F21057" w:rsidRPr="003B503C" w:rsidRDefault="00F21057" w:rsidP="00601010">
            <w:pPr>
              <w:rPr>
                <w:szCs w:val="22"/>
              </w:rPr>
            </w:pPr>
            <w:r w:rsidRPr="003B503C">
              <w:rPr>
                <w:szCs w:val="22"/>
              </w:rPr>
              <w:t>Students will be able</w:t>
            </w:r>
            <w:r w:rsidR="00391F38" w:rsidRPr="003B503C">
              <w:rPr>
                <w:szCs w:val="22"/>
              </w:rPr>
              <w:t xml:space="preserve"> express a need they have and why it is special to them. </w:t>
            </w:r>
          </w:p>
        </w:tc>
      </w:tr>
      <w:tr w:rsidR="00601010" w:rsidRPr="003B503C" w14:paraId="25E0CC6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98A49EF" w14:textId="77777777" w:rsidR="00601010" w:rsidRPr="003B503C" w:rsidRDefault="00601010" w:rsidP="00601010">
            <w:pPr>
              <w:pStyle w:val="Subtitle"/>
              <w:rPr>
                <w:sz w:val="22"/>
                <w:szCs w:val="22"/>
              </w:rPr>
            </w:pPr>
            <w:r w:rsidRPr="003B503C">
              <w:rPr>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79434CA8" w14:textId="322878D2" w:rsidR="00601010" w:rsidRPr="003B503C" w:rsidRDefault="00391F38" w:rsidP="00601010">
            <w:pPr>
              <w:rPr>
                <w:szCs w:val="22"/>
              </w:rPr>
            </w:pPr>
            <w:r w:rsidRPr="003B503C">
              <w:rPr>
                <w:szCs w:val="22"/>
              </w:rPr>
              <w:t xml:space="preserve">Journal collection. Teacher will be looking for an accurate need rather than a want. Name in the top </w:t>
            </w:r>
            <w:r w:rsidR="00593BCE" w:rsidRPr="003B503C">
              <w:rPr>
                <w:szCs w:val="22"/>
              </w:rPr>
              <w:t>right-hand</w:t>
            </w:r>
            <w:r w:rsidRPr="003B503C">
              <w:rPr>
                <w:szCs w:val="22"/>
              </w:rPr>
              <w:t xml:space="preserve"> corner and legible printing. </w:t>
            </w:r>
          </w:p>
        </w:tc>
      </w:tr>
      <w:tr w:rsidR="00601010" w:rsidRPr="003B503C" w14:paraId="56079C2E"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C0D8F1D" w14:textId="77777777" w:rsidR="00601010" w:rsidRPr="003B503C" w:rsidRDefault="00601010" w:rsidP="00601010">
            <w:pPr>
              <w:pStyle w:val="Subtitle"/>
              <w:rPr>
                <w:sz w:val="22"/>
                <w:szCs w:val="22"/>
              </w:rPr>
            </w:pPr>
            <w:r w:rsidRPr="003B503C">
              <w:rPr>
                <w:sz w:val="22"/>
                <w:szCs w:val="22"/>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608D402" w14:textId="3225B99A" w:rsidR="00601010" w:rsidRPr="003B503C" w:rsidRDefault="00643120" w:rsidP="00601010">
            <w:pPr>
              <w:rPr>
                <w:szCs w:val="22"/>
              </w:rPr>
            </w:pPr>
            <w:r w:rsidRPr="003B503C">
              <w:rPr>
                <w:szCs w:val="22"/>
              </w:rPr>
              <w:t xml:space="preserve">Teacher will incorporate an educational brain break to get some energy out. </w:t>
            </w:r>
          </w:p>
          <w:p w14:paraId="0ABC202A" w14:textId="77777777" w:rsidR="00643120" w:rsidRPr="003B503C" w:rsidRDefault="00643120" w:rsidP="00643120">
            <w:pPr>
              <w:rPr>
                <w:szCs w:val="22"/>
              </w:rPr>
            </w:pPr>
            <w:r w:rsidRPr="003B503C">
              <w:rPr>
                <w:szCs w:val="22"/>
              </w:rPr>
              <w:t xml:space="preserve">Circulating the room, checking in on students that are known to cause problems within the class. </w:t>
            </w:r>
          </w:p>
          <w:p w14:paraId="6F381842" w14:textId="4571ECB1" w:rsidR="00643120" w:rsidRPr="003B503C" w:rsidRDefault="00643120" w:rsidP="00601010">
            <w:pPr>
              <w:rPr>
                <w:szCs w:val="22"/>
              </w:rPr>
            </w:pPr>
            <w:r w:rsidRPr="003B503C">
              <w:rPr>
                <w:szCs w:val="22"/>
              </w:rPr>
              <w:t xml:space="preserve">Use attention grabbers to gather attention. </w:t>
            </w:r>
          </w:p>
        </w:tc>
      </w:tr>
      <w:tr w:rsidR="00601010" w:rsidRPr="003B503C" w14:paraId="4687A28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CFF6274" w14:textId="77777777" w:rsidR="00601010" w:rsidRPr="003B503C" w:rsidRDefault="00601010" w:rsidP="00601010">
            <w:pPr>
              <w:pStyle w:val="Subtitle"/>
              <w:rPr>
                <w:sz w:val="22"/>
                <w:szCs w:val="22"/>
              </w:rPr>
            </w:pPr>
            <w:r w:rsidRPr="003B503C">
              <w:rPr>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62172BEA" w14:textId="77777777" w:rsidR="00601010" w:rsidRPr="003B503C" w:rsidRDefault="00643120" w:rsidP="00601010">
            <w:pPr>
              <w:rPr>
                <w:szCs w:val="22"/>
              </w:rPr>
            </w:pPr>
            <w:r w:rsidRPr="003B503C">
              <w:rPr>
                <w:szCs w:val="22"/>
              </w:rPr>
              <w:t xml:space="preserve">Slideshow ready to present. </w:t>
            </w:r>
          </w:p>
          <w:p w14:paraId="6C7102DC" w14:textId="3CE12C17" w:rsidR="00643120" w:rsidRPr="003B503C" w:rsidRDefault="001E40B2" w:rsidP="00601010">
            <w:pPr>
              <w:rPr>
                <w:szCs w:val="22"/>
              </w:rPr>
            </w:pPr>
            <w:hyperlink r:id="rId10" w:history="1">
              <w:r w:rsidRPr="003B503C">
                <w:rPr>
                  <w:rStyle w:val="Hyperlink"/>
                  <w:szCs w:val="22"/>
                </w:rPr>
                <w:t>https://www.youtube.com/watch?v=kQIqYOYCxAA</w:t>
              </w:r>
            </w:hyperlink>
            <w:r w:rsidRPr="003B503C">
              <w:rPr>
                <w:szCs w:val="22"/>
              </w:rPr>
              <w:t xml:space="preserve"> book reading video</w:t>
            </w:r>
          </w:p>
        </w:tc>
      </w:tr>
      <w:tr w:rsidR="00601010" w:rsidRPr="003B503C" w14:paraId="518DDE9C"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C736245" w14:textId="77777777" w:rsidR="00601010" w:rsidRPr="003B503C" w:rsidRDefault="00601010" w:rsidP="00601010">
            <w:pPr>
              <w:pStyle w:val="Title"/>
              <w:rPr>
                <w:sz w:val="22"/>
                <w:szCs w:val="22"/>
              </w:rPr>
            </w:pPr>
            <w:r w:rsidRPr="003B503C">
              <w:rPr>
                <w:sz w:val="22"/>
                <w:szCs w:val="22"/>
              </w:rPr>
              <w:t>Lesson</w:t>
            </w:r>
            <w:r w:rsidRPr="003B503C">
              <w:rPr>
                <w:spacing w:val="2"/>
                <w:sz w:val="22"/>
                <w:szCs w:val="22"/>
              </w:rPr>
              <w:t xml:space="preserve"> </w:t>
            </w:r>
            <w:r w:rsidRPr="003B503C">
              <w:rPr>
                <w:sz w:val="22"/>
                <w:szCs w:val="22"/>
              </w:rPr>
              <w:t>Activities:</w:t>
            </w:r>
          </w:p>
        </w:tc>
      </w:tr>
      <w:tr w:rsidR="00601010" w:rsidRPr="003B503C" w14:paraId="3515D776"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AA1F5F1" w14:textId="77777777" w:rsidR="00601010" w:rsidRPr="003B503C" w:rsidRDefault="00601010" w:rsidP="00601010">
            <w:pPr>
              <w:pStyle w:val="Subtitle"/>
              <w:rPr>
                <w:sz w:val="22"/>
                <w:szCs w:val="22"/>
              </w:rPr>
            </w:pPr>
            <w:r w:rsidRPr="003B503C">
              <w:rPr>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4264EE46" w14:textId="14968BB5" w:rsidR="00601010" w:rsidRPr="003B503C" w:rsidRDefault="00643120" w:rsidP="00601010">
            <w:pPr>
              <w:rPr>
                <w:szCs w:val="22"/>
              </w:rPr>
            </w:pPr>
            <w:r w:rsidRPr="003B503C">
              <w:rPr>
                <w:szCs w:val="22"/>
              </w:rPr>
              <w:t xml:space="preserve">Teacher will ask the class something that they really want right now. Teacher will be looking for three suggestions. After discussing that teacher will ask the class something that they need. Looking for three suggestions as well. </w:t>
            </w:r>
            <w:r w:rsidR="001E40B2" w:rsidRPr="003B503C">
              <w:rPr>
                <w:szCs w:val="22"/>
              </w:rPr>
              <w:t xml:space="preserve">After the discussion the teacher will play the YouTube video of </w:t>
            </w:r>
            <w:r w:rsidR="001E40B2" w:rsidRPr="003B503C">
              <w:rPr>
                <w:szCs w:val="22"/>
              </w:rPr>
              <w:t>Lily Learns About Wants and Needs by Lisa Bullard</w:t>
            </w:r>
            <w:r w:rsidR="001E40B2" w:rsidRPr="003B503C">
              <w:rPr>
                <w:szCs w:val="22"/>
              </w:rPr>
              <w:t xml:space="preserve">- </w:t>
            </w:r>
            <w:hyperlink r:id="rId11" w:history="1">
              <w:r w:rsidR="001E40B2" w:rsidRPr="003B503C">
                <w:rPr>
                  <w:rStyle w:val="Hyperlink"/>
                  <w:szCs w:val="22"/>
                </w:rPr>
                <w:t>https://www.youtube.com/watch?v=kQIqYOYCxAA</w:t>
              </w:r>
            </w:hyperlink>
            <w:r w:rsidR="001E40B2" w:rsidRPr="003B503C">
              <w:rPr>
                <w:szCs w:val="22"/>
              </w:rPr>
              <w:t xml:space="preserve">. </w:t>
            </w:r>
          </w:p>
        </w:tc>
      </w:tr>
      <w:tr w:rsidR="00601010" w:rsidRPr="003B503C" w14:paraId="1461C187"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1F79027" w14:textId="77777777" w:rsidR="00601010" w:rsidRPr="003B503C" w:rsidRDefault="00601010" w:rsidP="00601010">
            <w:pPr>
              <w:pStyle w:val="Subtitle"/>
              <w:rPr>
                <w:sz w:val="22"/>
                <w:szCs w:val="22"/>
              </w:rPr>
            </w:pPr>
            <w:r w:rsidRPr="003B503C">
              <w:rPr>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3161EA2E" w14:textId="42C925AA" w:rsidR="00DF621E" w:rsidRPr="003B503C" w:rsidRDefault="001E40B2" w:rsidP="00601010">
            <w:pPr>
              <w:rPr>
                <w:szCs w:val="22"/>
              </w:rPr>
            </w:pPr>
            <w:r w:rsidRPr="003B503C">
              <w:rPr>
                <w:szCs w:val="22"/>
              </w:rPr>
              <w:t xml:space="preserve">After the </w:t>
            </w:r>
            <w:r w:rsidRPr="003B503C">
              <w:rPr>
                <w:szCs w:val="22"/>
              </w:rPr>
              <w:t xml:space="preserve">video </w:t>
            </w:r>
            <w:r w:rsidRPr="003B503C">
              <w:rPr>
                <w:szCs w:val="22"/>
              </w:rPr>
              <w:t>the teacher will play the slide show in which different needs and wants will be shown. If the student thinks it’s a need they will stand up, if they think it’s a want then they will shake their hands in the air.</w:t>
            </w:r>
            <w:r w:rsidRPr="003B503C">
              <w:rPr>
                <w:szCs w:val="22"/>
              </w:rPr>
              <w:t xml:space="preserve"> </w:t>
            </w:r>
            <w:r w:rsidR="007A7128" w:rsidRPr="003B503C">
              <w:rPr>
                <w:szCs w:val="22"/>
              </w:rPr>
              <w:t>Bringing it back, the teacher will highlight the main needs, shelter, food, water, clothing and love. Teacher will pose the question to the class what happens if we can’t get one of these, what happens, who help? Teacher will direct the students to turn to their shoulder partner and discuss. Once the teacher notices the class getting off topic the teacher will use an attention grabber to gather attention</w:t>
            </w:r>
            <w:r w:rsidR="00EE02D1" w:rsidRPr="003B503C">
              <w:rPr>
                <w:szCs w:val="22"/>
              </w:rPr>
              <w:t xml:space="preserve">. Teacher will ask the class what </w:t>
            </w:r>
            <w:r w:rsidR="002769C0" w:rsidRPr="003B503C">
              <w:rPr>
                <w:szCs w:val="22"/>
              </w:rPr>
              <w:t>they came</w:t>
            </w:r>
            <w:r w:rsidR="00EE02D1" w:rsidRPr="003B503C">
              <w:rPr>
                <w:szCs w:val="22"/>
              </w:rPr>
              <w:t xml:space="preserve"> up with, looking for answer related to the government.</w:t>
            </w:r>
            <w:r w:rsidR="002769C0" w:rsidRPr="003B503C">
              <w:rPr>
                <w:szCs w:val="22"/>
              </w:rPr>
              <w:t xml:space="preserve"> </w:t>
            </w:r>
            <w:r w:rsidR="00DF621E" w:rsidRPr="003B503C">
              <w:rPr>
                <w:szCs w:val="22"/>
              </w:rPr>
              <w:t>Teacher will explain that the government provides services for housing, food, clothing</w:t>
            </w:r>
            <w:r w:rsidR="00EE3E49" w:rsidRPr="003B503C">
              <w:rPr>
                <w:szCs w:val="22"/>
              </w:rPr>
              <w:t xml:space="preserve"> and water. </w:t>
            </w:r>
            <w:r w:rsidR="00520851" w:rsidRPr="003B503C">
              <w:rPr>
                <w:szCs w:val="22"/>
              </w:rPr>
              <w:t xml:space="preserve">People in the community also </w:t>
            </w:r>
            <w:r w:rsidR="00A27604" w:rsidRPr="003B503C">
              <w:rPr>
                <w:szCs w:val="22"/>
              </w:rPr>
              <w:t>help</w:t>
            </w:r>
            <w:r w:rsidR="00520851" w:rsidRPr="003B503C">
              <w:rPr>
                <w:szCs w:val="22"/>
              </w:rPr>
              <w:t xml:space="preserve"> by paying the government small amounts of money or donating to the food banks. Once the discussion is over the teacher will introduce the journal article, asking the students w</w:t>
            </w:r>
            <w:r w:rsidR="00DF621E" w:rsidRPr="003B503C">
              <w:rPr>
                <w:szCs w:val="22"/>
              </w:rPr>
              <w:t xml:space="preserve">hat is one need you have and why is it important to you? </w:t>
            </w:r>
            <w:r w:rsidR="00520851" w:rsidRPr="003B503C">
              <w:rPr>
                <w:szCs w:val="22"/>
              </w:rPr>
              <w:t xml:space="preserve">Reminding them to put their name in the top write hand corner and taking their time with their handwriting. Teacher will let the students know if they finish early, they can draw a picture on the top. Teacher will be circulating the room, talking with students and </w:t>
            </w:r>
            <w:r w:rsidR="00A27604" w:rsidRPr="003B503C">
              <w:rPr>
                <w:szCs w:val="22"/>
              </w:rPr>
              <w:t xml:space="preserve">having conversation with those who struggle to write out their answers. </w:t>
            </w:r>
          </w:p>
        </w:tc>
      </w:tr>
      <w:tr w:rsidR="00601010" w:rsidRPr="003B503C" w14:paraId="159B38F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54A1138" w14:textId="77777777" w:rsidR="00601010" w:rsidRPr="003B503C" w:rsidRDefault="00601010" w:rsidP="00601010">
            <w:pPr>
              <w:pStyle w:val="Subtitle"/>
              <w:rPr>
                <w:spacing w:val="-2"/>
                <w:sz w:val="22"/>
                <w:szCs w:val="22"/>
              </w:rPr>
            </w:pPr>
            <w:r w:rsidRPr="003B503C">
              <w:rPr>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0583352A" w14:textId="66FF5F06" w:rsidR="00601010" w:rsidRPr="003B503C" w:rsidRDefault="002769C0" w:rsidP="00601010">
            <w:pPr>
              <w:rPr>
                <w:szCs w:val="22"/>
              </w:rPr>
            </w:pPr>
            <w:r w:rsidRPr="003B503C">
              <w:rPr>
                <w:szCs w:val="22"/>
              </w:rPr>
              <w:t>Wrap up conversation about</w:t>
            </w:r>
            <w:r w:rsidR="00044669" w:rsidRPr="003B503C">
              <w:rPr>
                <w:szCs w:val="22"/>
              </w:rPr>
              <w:t xml:space="preserve"> what a need is and what a want is and</w:t>
            </w:r>
            <w:r w:rsidRPr="003B503C">
              <w:rPr>
                <w:szCs w:val="22"/>
              </w:rPr>
              <w:t xml:space="preserve"> how having wants are okay but what we really need are food, water, shelter, clothing, and love. But these could be different for other communities or people. Needs and wants can be different</w:t>
            </w:r>
            <w:r w:rsidR="00044669" w:rsidRPr="003B503C">
              <w:rPr>
                <w:szCs w:val="22"/>
              </w:rPr>
              <w:t xml:space="preserve"> for different places. Letting </w:t>
            </w:r>
            <w:r w:rsidR="00044669" w:rsidRPr="003B503C">
              <w:rPr>
                <w:szCs w:val="22"/>
              </w:rPr>
              <w:lastRenderedPageBreak/>
              <w:t xml:space="preserve">the students know that the next day we will be exploring the needs and wants of the </w:t>
            </w:r>
            <w:r w:rsidR="00044669" w:rsidRPr="003B503C">
              <w:rPr>
                <w:szCs w:val="22"/>
              </w:rPr>
              <w:t>Local Secwepemc</w:t>
            </w:r>
            <w:r w:rsidR="00044669" w:rsidRPr="003B503C">
              <w:rPr>
                <w:szCs w:val="22"/>
              </w:rPr>
              <w:t xml:space="preserve"> community and how they are met. </w:t>
            </w:r>
          </w:p>
        </w:tc>
      </w:tr>
    </w:tbl>
    <w:p w14:paraId="1A9D2E2B" w14:textId="77777777" w:rsidR="005F79AA" w:rsidRPr="003B503C" w:rsidRDefault="005F79AA" w:rsidP="005F79AA">
      <w:pPr>
        <w:rPr>
          <w:szCs w:val="22"/>
        </w:rPr>
      </w:pPr>
    </w:p>
    <w:p w14:paraId="5F717A39" w14:textId="769FB3EA" w:rsidR="00373CA9" w:rsidRPr="003B503C" w:rsidRDefault="005F79AA" w:rsidP="005F79AA">
      <w:pPr>
        <w:pStyle w:val="Title"/>
        <w:rPr>
          <w:sz w:val="22"/>
          <w:szCs w:val="22"/>
        </w:rPr>
      </w:pPr>
      <w:r w:rsidRPr="003B503C">
        <w:rPr>
          <w:sz w:val="22"/>
          <w:szCs w:val="22"/>
        </w:rPr>
        <w:t>Lesson 3</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3B503C" w14:paraId="66219D27"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E78A230" w14:textId="77777777" w:rsidR="005F79AA" w:rsidRPr="003B503C" w:rsidRDefault="005F79AA" w:rsidP="0013006E">
            <w:pPr>
              <w:pStyle w:val="Subtitle"/>
              <w:rPr>
                <w:sz w:val="22"/>
                <w:szCs w:val="22"/>
              </w:rPr>
            </w:pPr>
            <w:r w:rsidRPr="003B503C">
              <w:rPr>
                <w:sz w:val="22"/>
                <w:szCs w:val="22"/>
              </w:rPr>
              <w:t>Name &amp;Time (Minutes</w:t>
            </w:r>
            <w:r w:rsidRPr="003B503C">
              <w:rPr>
                <w:spacing w:val="-5"/>
                <w:sz w:val="22"/>
                <w:szCs w:val="22"/>
              </w:rPr>
              <w:t xml:space="preserve"> </w:t>
            </w:r>
            <w:r w:rsidRPr="003B503C">
              <w:rPr>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34F2EAAC" w14:textId="75B5C0ED" w:rsidR="005F79AA" w:rsidRPr="003B503C" w:rsidRDefault="00601010" w:rsidP="0013006E">
            <w:pPr>
              <w:rPr>
                <w:szCs w:val="22"/>
              </w:rPr>
            </w:pPr>
            <w:r w:rsidRPr="003B503C">
              <w:rPr>
                <w:szCs w:val="22"/>
              </w:rPr>
              <w:t>Local Secwepemc Community &amp; 40 mins</w:t>
            </w:r>
          </w:p>
        </w:tc>
      </w:tr>
      <w:tr w:rsidR="005F79AA" w:rsidRPr="003B503C" w14:paraId="667DA13A"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3296C4C0" w14:textId="77777777" w:rsidR="005F79AA" w:rsidRPr="003B503C" w:rsidRDefault="005F79AA" w:rsidP="0013006E">
            <w:pPr>
              <w:pStyle w:val="Subtitle"/>
              <w:rPr>
                <w:sz w:val="22"/>
                <w:szCs w:val="22"/>
              </w:rPr>
            </w:pPr>
            <w:r w:rsidRPr="003B503C">
              <w:rPr>
                <w:sz w:val="22"/>
                <w:szCs w:val="22"/>
              </w:rPr>
              <w:t>Learning Standards:</w:t>
            </w:r>
            <w:r w:rsidRPr="003B503C">
              <w:rPr>
                <w:spacing w:val="30"/>
                <w:sz w:val="22"/>
                <w:szCs w:val="22"/>
              </w:rPr>
              <w:t xml:space="preserve"> </w:t>
            </w:r>
            <w:r w:rsidRPr="003B503C">
              <w:rPr>
                <w:sz w:val="22"/>
                <w:szCs w:val="22"/>
              </w:rPr>
              <w:t>Curricular</w:t>
            </w:r>
            <w:r w:rsidRPr="003B503C">
              <w:rPr>
                <w:spacing w:val="25"/>
                <w:sz w:val="22"/>
                <w:szCs w:val="22"/>
              </w:rPr>
              <w:t xml:space="preserve"> </w:t>
            </w:r>
            <w:r w:rsidRPr="003B503C">
              <w:rPr>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2FB78EC0" w14:textId="2FEC2362" w:rsidR="005F79AA" w:rsidRPr="003B503C" w:rsidRDefault="00593BCE" w:rsidP="00593BCE">
            <w:pPr>
              <w:pStyle w:val="ListParagraph"/>
              <w:numPr>
                <w:ilvl w:val="0"/>
                <w:numId w:val="13"/>
              </w:numPr>
              <w:rPr>
                <w:szCs w:val="22"/>
              </w:rPr>
            </w:pPr>
            <w:r w:rsidRPr="003B503C">
              <w:rPr>
                <w:szCs w:val="22"/>
              </w:rPr>
              <w:t>Explain why people, events, or places are significant to various individuals and groups (significance)</w:t>
            </w:r>
          </w:p>
          <w:p w14:paraId="5D06BC96" w14:textId="55AFE9FA" w:rsidR="00593BCE" w:rsidRPr="003B503C" w:rsidRDefault="00593BCE" w:rsidP="00593BCE">
            <w:pPr>
              <w:ind w:left="60"/>
              <w:rPr>
                <w:szCs w:val="22"/>
              </w:rPr>
            </w:pPr>
            <w:r w:rsidRPr="003B503C">
              <w:rPr>
                <w:szCs w:val="22"/>
              </w:rPr>
              <w:t>6) Explain why people’s beliefs, values, worldviews, experiences, and roles give them different perspectives on people, places, issues, or events (perspective)</w:t>
            </w:r>
          </w:p>
        </w:tc>
      </w:tr>
      <w:tr w:rsidR="005F79AA" w:rsidRPr="003B503C" w14:paraId="458687C5"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7C9F2CFF" w14:textId="77777777" w:rsidR="005F79AA" w:rsidRPr="003B503C" w:rsidRDefault="005F79AA" w:rsidP="0013006E">
            <w:pPr>
              <w:pStyle w:val="Subtitle"/>
              <w:rPr>
                <w:sz w:val="22"/>
                <w:szCs w:val="22"/>
              </w:rPr>
            </w:pPr>
            <w:r w:rsidRPr="003B503C">
              <w:rPr>
                <w:sz w:val="22"/>
                <w:szCs w:val="22"/>
              </w:rPr>
              <w:t>Learning Standards:</w:t>
            </w:r>
            <w:r w:rsidRPr="003B503C">
              <w:rPr>
                <w:spacing w:val="1"/>
                <w:sz w:val="22"/>
                <w:szCs w:val="22"/>
              </w:rPr>
              <w:t xml:space="preserve"> </w:t>
            </w:r>
            <w:r w:rsidRPr="003B503C">
              <w:rPr>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018E274E" w14:textId="3E4BBB8E" w:rsidR="005F79AA" w:rsidRPr="003B503C" w:rsidRDefault="006F6EE4" w:rsidP="0013006E">
            <w:pPr>
              <w:rPr>
                <w:szCs w:val="22"/>
              </w:rPr>
            </w:pPr>
            <w:r>
              <w:rPr>
                <w:szCs w:val="22"/>
              </w:rPr>
              <w:t xml:space="preserve">Students will explain how the needs and wants are different for the local Secwepemc community through a relay race. Students will explore various themes like clean drinking water and some historical </w:t>
            </w:r>
            <w:r w:rsidR="00584A2A">
              <w:rPr>
                <w:szCs w:val="22"/>
              </w:rPr>
              <w:t xml:space="preserve">points that influenced the needs and wants of the people. </w:t>
            </w:r>
          </w:p>
        </w:tc>
      </w:tr>
      <w:tr w:rsidR="005F79AA" w:rsidRPr="003B503C" w14:paraId="1282DED2"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5135F64" w14:textId="77777777" w:rsidR="005F79AA" w:rsidRPr="003B503C" w:rsidRDefault="005F79AA" w:rsidP="0013006E">
            <w:pPr>
              <w:pStyle w:val="Subtitle"/>
              <w:rPr>
                <w:sz w:val="22"/>
                <w:szCs w:val="22"/>
              </w:rPr>
            </w:pPr>
            <w:r w:rsidRPr="003B503C">
              <w:rPr>
                <w:sz w:val="22"/>
                <w:szCs w:val="22"/>
              </w:rPr>
              <w:t>Instructional</w:t>
            </w:r>
            <w:r w:rsidRPr="003B503C">
              <w:rPr>
                <w:spacing w:val="25"/>
                <w:sz w:val="22"/>
                <w:szCs w:val="22"/>
              </w:rPr>
              <w:t xml:space="preserve"> </w:t>
            </w:r>
            <w:r w:rsidRPr="003B503C">
              <w:rPr>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4F59C06D" w14:textId="20130BD3" w:rsidR="005F79AA" w:rsidRDefault="00266C7B" w:rsidP="0013006E">
            <w:pPr>
              <w:rPr>
                <w:szCs w:val="22"/>
              </w:rPr>
            </w:pPr>
            <w:r>
              <w:rPr>
                <w:szCs w:val="22"/>
              </w:rPr>
              <w:t>Students will be able to understand the needs and wants of the Secwepemc community.</w:t>
            </w:r>
          </w:p>
          <w:p w14:paraId="2E79EA70" w14:textId="23884B39" w:rsidR="00266C7B" w:rsidRDefault="00266C7B" w:rsidP="0013006E">
            <w:pPr>
              <w:rPr>
                <w:szCs w:val="22"/>
              </w:rPr>
            </w:pPr>
            <w:r>
              <w:rPr>
                <w:szCs w:val="22"/>
              </w:rPr>
              <w:t xml:space="preserve">Students will be able to </w:t>
            </w:r>
            <w:r w:rsidR="006F6EE4">
              <w:rPr>
                <w:szCs w:val="22"/>
              </w:rPr>
              <w:t xml:space="preserve">use different fundamental movements to complete a relay race. </w:t>
            </w:r>
          </w:p>
          <w:p w14:paraId="33E89D3B" w14:textId="2866AC6E" w:rsidR="00266C7B" w:rsidRDefault="00266C7B" w:rsidP="0013006E">
            <w:pPr>
              <w:rPr>
                <w:szCs w:val="22"/>
              </w:rPr>
            </w:pPr>
            <w:r>
              <w:rPr>
                <w:szCs w:val="22"/>
              </w:rPr>
              <w:t xml:space="preserve">Students will be able to </w:t>
            </w:r>
            <w:r w:rsidR="006F6EE4">
              <w:rPr>
                <w:szCs w:val="22"/>
              </w:rPr>
              <w:t xml:space="preserve">actively listen to other classmates and participate in class discussion. </w:t>
            </w:r>
          </w:p>
          <w:p w14:paraId="633F67ED" w14:textId="3FABB4CF" w:rsidR="00266C7B" w:rsidRPr="003B503C" w:rsidRDefault="00266C7B" w:rsidP="0013006E">
            <w:pPr>
              <w:rPr>
                <w:szCs w:val="22"/>
              </w:rPr>
            </w:pPr>
            <w:r>
              <w:rPr>
                <w:szCs w:val="22"/>
              </w:rPr>
              <w:t xml:space="preserve">Students will be able to </w:t>
            </w:r>
            <w:r w:rsidR="006F6EE4">
              <w:rPr>
                <w:szCs w:val="22"/>
              </w:rPr>
              <w:t xml:space="preserve">understand how different regions and cultures may have different needs and wants but also share basic needs such as clean drinking water. </w:t>
            </w:r>
          </w:p>
        </w:tc>
      </w:tr>
      <w:tr w:rsidR="005F79AA" w:rsidRPr="003B503C" w14:paraId="0092238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1AACB19" w14:textId="77777777" w:rsidR="005F79AA" w:rsidRPr="003B503C" w:rsidRDefault="005F79AA" w:rsidP="0013006E">
            <w:pPr>
              <w:pStyle w:val="Subtitle"/>
              <w:rPr>
                <w:sz w:val="22"/>
                <w:szCs w:val="22"/>
              </w:rPr>
            </w:pPr>
            <w:r w:rsidRPr="003B503C">
              <w:rPr>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6201B2CA" w14:textId="77777777" w:rsidR="005F79AA" w:rsidRPr="003B503C" w:rsidRDefault="00E707C8" w:rsidP="0013006E">
            <w:pPr>
              <w:rPr>
                <w:szCs w:val="22"/>
              </w:rPr>
            </w:pPr>
            <w:r w:rsidRPr="003B503C">
              <w:rPr>
                <w:szCs w:val="22"/>
              </w:rPr>
              <w:t>Descriptive feedback during lesson</w:t>
            </w:r>
          </w:p>
          <w:p w14:paraId="1287D0AA" w14:textId="77777777" w:rsidR="00E707C8" w:rsidRPr="003B503C" w:rsidRDefault="00E707C8" w:rsidP="0013006E">
            <w:pPr>
              <w:rPr>
                <w:szCs w:val="22"/>
              </w:rPr>
            </w:pPr>
            <w:r w:rsidRPr="003B503C">
              <w:rPr>
                <w:szCs w:val="22"/>
              </w:rPr>
              <w:t>Checklist adding from previous lesson</w:t>
            </w:r>
          </w:p>
          <w:p w14:paraId="503E4962" w14:textId="7E9088CD" w:rsidR="00E707C8" w:rsidRPr="003B503C" w:rsidRDefault="00E707C8" w:rsidP="0013006E">
            <w:pPr>
              <w:rPr>
                <w:szCs w:val="22"/>
              </w:rPr>
            </w:pPr>
            <w:r w:rsidRPr="003B503C">
              <w:rPr>
                <w:szCs w:val="22"/>
              </w:rPr>
              <w:t>Notes with checklist</w:t>
            </w:r>
          </w:p>
        </w:tc>
      </w:tr>
      <w:tr w:rsidR="005F79AA" w:rsidRPr="003B503C" w14:paraId="4636E049"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01689263" w14:textId="77777777" w:rsidR="005F79AA" w:rsidRPr="003B503C" w:rsidRDefault="005F79AA" w:rsidP="0013006E">
            <w:pPr>
              <w:pStyle w:val="Subtitle"/>
              <w:rPr>
                <w:sz w:val="22"/>
                <w:szCs w:val="22"/>
              </w:rPr>
            </w:pPr>
            <w:r w:rsidRPr="003B503C">
              <w:rPr>
                <w:sz w:val="22"/>
                <w:szCs w:val="22"/>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5E39FD48" w14:textId="77777777" w:rsidR="005F79AA" w:rsidRPr="003B503C" w:rsidRDefault="00E707C8" w:rsidP="0013006E">
            <w:pPr>
              <w:rPr>
                <w:szCs w:val="22"/>
              </w:rPr>
            </w:pPr>
            <w:r w:rsidRPr="003B503C">
              <w:rPr>
                <w:szCs w:val="22"/>
              </w:rPr>
              <w:t>Attention grabbers</w:t>
            </w:r>
          </w:p>
          <w:p w14:paraId="460F53FF" w14:textId="77777777" w:rsidR="00E707C8" w:rsidRPr="003B503C" w:rsidRDefault="00E707C8" w:rsidP="0013006E">
            <w:pPr>
              <w:rPr>
                <w:szCs w:val="22"/>
              </w:rPr>
            </w:pPr>
            <w:r w:rsidRPr="003B503C">
              <w:rPr>
                <w:szCs w:val="22"/>
              </w:rPr>
              <w:t xml:space="preserve">Closely monitoring student with unexpected behaviors </w:t>
            </w:r>
          </w:p>
          <w:p w14:paraId="23C48BE0" w14:textId="021478AE" w:rsidR="00E904B0" w:rsidRPr="003B503C" w:rsidRDefault="00E904B0" w:rsidP="0013006E">
            <w:pPr>
              <w:rPr>
                <w:szCs w:val="22"/>
              </w:rPr>
            </w:pPr>
            <w:r w:rsidRPr="003B503C">
              <w:rPr>
                <w:szCs w:val="22"/>
              </w:rPr>
              <w:t>Numbering students off to divide the class</w:t>
            </w:r>
          </w:p>
        </w:tc>
      </w:tr>
      <w:tr w:rsidR="005F79AA" w:rsidRPr="003B503C" w14:paraId="0820B750"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42471BC9" w14:textId="77777777" w:rsidR="005F79AA" w:rsidRPr="003B503C" w:rsidRDefault="005F79AA" w:rsidP="0013006E">
            <w:pPr>
              <w:pStyle w:val="Subtitle"/>
              <w:rPr>
                <w:sz w:val="22"/>
                <w:szCs w:val="22"/>
              </w:rPr>
            </w:pPr>
            <w:r w:rsidRPr="003B503C">
              <w:rPr>
                <w:sz w:val="22"/>
                <w:szCs w:val="22"/>
              </w:rPr>
              <w:t>Materials:</w:t>
            </w:r>
          </w:p>
        </w:tc>
        <w:tc>
          <w:tcPr>
            <w:tcW w:w="6930" w:type="dxa"/>
            <w:tcBorders>
              <w:top w:val="single" w:sz="4" w:space="0" w:color="000000"/>
              <w:left w:val="single" w:sz="4" w:space="0" w:color="000000"/>
              <w:bottom w:val="single" w:sz="4" w:space="0" w:color="000000"/>
              <w:right w:val="single" w:sz="4" w:space="0" w:color="000000"/>
            </w:tcBorders>
          </w:tcPr>
          <w:p w14:paraId="265FA5EF" w14:textId="77777777" w:rsidR="005F79AA" w:rsidRPr="003B503C" w:rsidRDefault="006B58DB" w:rsidP="0013006E">
            <w:pPr>
              <w:rPr>
                <w:szCs w:val="22"/>
              </w:rPr>
            </w:pPr>
            <w:r w:rsidRPr="003B503C">
              <w:rPr>
                <w:szCs w:val="22"/>
              </w:rPr>
              <w:t xml:space="preserve">YouTube video link ready on the computer. </w:t>
            </w:r>
          </w:p>
          <w:p w14:paraId="4FD81A00" w14:textId="77777777" w:rsidR="00E707C8" w:rsidRPr="003B503C" w:rsidRDefault="00E707C8" w:rsidP="0013006E">
            <w:pPr>
              <w:rPr>
                <w:szCs w:val="22"/>
              </w:rPr>
            </w:pPr>
            <w:r w:rsidRPr="003B503C">
              <w:rPr>
                <w:szCs w:val="22"/>
              </w:rPr>
              <w:t>Four buckets- two labelled needs, two labelled wants</w:t>
            </w:r>
          </w:p>
          <w:p w14:paraId="3D01C649" w14:textId="310FE3B6" w:rsidR="00E707C8" w:rsidRPr="003B503C" w:rsidRDefault="00E707C8" w:rsidP="0013006E">
            <w:pPr>
              <w:rPr>
                <w:szCs w:val="22"/>
              </w:rPr>
            </w:pPr>
            <w:r w:rsidRPr="003B503C">
              <w:rPr>
                <w:szCs w:val="22"/>
              </w:rPr>
              <w:t>Two sets of different needs and wants pictures cut out</w:t>
            </w:r>
          </w:p>
        </w:tc>
      </w:tr>
      <w:tr w:rsidR="005F79AA" w:rsidRPr="003B503C" w14:paraId="306B6EA4"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6A2534E7" w14:textId="77777777" w:rsidR="005F79AA" w:rsidRPr="003B503C" w:rsidRDefault="005F79AA" w:rsidP="0013006E">
            <w:pPr>
              <w:pStyle w:val="Title"/>
              <w:rPr>
                <w:sz w:val="22"/>
                <w:szCs w:val="22"/>
              </w:rPr>
            </w:pPr>
            <w:r w:rsidRPr="003B503C">
              <w:rPr>
                <w:sz w:val="22"/>
                <w:szCs w:val="22"/>
              </w:rPr>
              <w:t>Lesson</w:t>
            </w:r>
            <w:r w:rsidRPr="003B503C">
              <w:rPr>
                <w:spacing w:val="2"/>
                <w:sz w:val="22"/>
                <w:szCs w:val="22"/>
              </w:rPr>
              <w:t xml:space="preserve"> </w:t>
            </w:r>
            <w:r w:rsidRPr="003B503C">
              <w:rPr>
                <w:sz w:val="22"/>
                <w:szCs w:val="22"/>
              </w:rPr>
              <w:t>Activities:</w:t>
            </w:r>
          </w:p>
        </w:tc>
      </w:tr>
      <w:tr w:rsidR="005F79AA" w:rsidRPr="003B503C" w14:paraId="1FFA897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480528F" w14:textId="77777777" w:rsidR="005F79AA" w:rsidRPr="003B503C" w:rsidRDefault="005F79AA" w:rsidP="0013006E">
            <w:pPr>
              <w:pStyle w:val="Subtitle"/>
              <w:rPr>
                <w:sz w:val="22"/>
                <w:szCs w:val="22"/>
              </w:rPr>
            </w:pPr>
            <w:r w:rsidRPr="003B503C">
              <w:rPr>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69EC0EA4" w14:textId="2D6B4252" w:rsidR="005F79AA" w:rsidRPr="003B503C" w:rsidRDefault="00E707C8" w:rsidP="0013006E">
            <w:pPr>
              <w:rPr>
                <w:szCs w:val="22"/>
              </w:rPr>
            </w:pPr>
            <w:r w:rsidRPr="003B503C">
              <w:rPr>
                <w:szCs w:val="22"/>
              </w:rPr>
              <w:t xml:space="preserve">To make sure the students remember what a need and a want are from the previous day the teacher will ask the students </w:t>
            </w:r>
            <w:r w:rsidR="003E691B" w:rsidRPr="003B503C">
              <w:rPr>
                <w:szCs w:val="22"/>
              </w:rPr>
              <w:t xml:space="preserve">to share what a want and need are and an example of them. Once schemas are activated the teacher will remind the class that different people, communities and regions have different needs and wants and that today we will be talking about the local Secwepemc </w:t>
            </w:r>
            <w:r w:rsidR="00FB50AC" w:rsidRPr="003B503C">
              <w:rPr>
                <w:szCs w:val="22"/>
              </w:rPr>
              <w:t xml:space="preserve">community. </w:t>
            </w:r>
            <w:r w:rsidR="00BE0F93" w:rsidRPr="003B503C">
              <w:rPr>
                <w:szCs w:val="22"/>
              </w:rPr>
              <w:t xml:space="preserve">The teacher will do a land acknowledgement before playing the video. </w:t>
            </w:r>
            <w:r w:rsidR="00FB50AC" w:rsidRPr="003B503C">
              <w:rPr>
                <w:szCs w:val="22"/>
              </w:rPr>
              <w:t xml:space="preserve">Playing </w:t>
            </w:r>
            <w:r w:rsidR="00BE0F93" w:rsidRPr="003B503C">
              <w:rPr>
                <w:szCs w:val="22"/>
              </w:rPr>
              <w:t xml:space="preserve">a YouTube video showing different parts of the land as well as a welcome song will allow the students to see and start to explore what needs and wants the community might have. </w:t>
            </w:r>
            <w:hyperlink r:id="rId12" w:history="1">
              <w:r w:rsidR="00BE0F93" w:rsidRPr="003B503C">
                <w:rPr>
                  <w:rStyle w:val="Hyperlink"/>
                  <w:szCs w:val="22"/>
                </w:rPr>
                <w:t>https://www.youtube.com/watch?v=Vqf7IPuj7gw</w:t>
              </w:r>
            </w:hyperlink>
            <w:r w:rsidR="00FB50AC" w:rsidRPr="003B503C">
              <w:rPr>
                <w:szCs w:val="22"/>
              </w:rPr>
              <w:t xml:space="preserve"> </w:t>
            </w:r>
          </w:p>
        </w:tc>
      </w:tr>
      <w:tr w:rsidR="005F79AA" w:rsidRPr="003B503C" w14:paraId="0D13C51E"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9794711" w14:textId="77777777" w:rsidR="005F79AA" w:rsidRPr="003B503C" w:rsidRDefault="005F79AA" w:rsidP="0013006E">
            <w:pPr>
              <w:pStyle w:val="Subtitle"/>
              <w:rPr>
                <w:sz w:val="22"/>
                <w:szCs w:val="22"/>
              </w:rPr>
            </w:pPr>
            <w:r w:rsidRPr="003B503C">
              <w:rPr>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6CA83C07" w14:textId="61F83262" w:rsidR="005F79AA" w:rsidRPr="003B503C" w:rsidRDefault="00BE0F93" w:rsidP="0013006E">
            <w:pPr>
              <w:rPr>
                <w:szCs w:val="22"/>
              </w:rPr>
            </w:pPr>
            <w:r w:rsidRPr="003B503C">
              <w:rPr>
                <w:szCs w:val="22"/>
              </w:rPr>
              <w:t>Once the video is done being played the teacher will ask the class to turn to their shoulder partner and discuss somethings they noticed in the video. The teacher will call on three students to discuss somethings their partner and they discussed</w:t>
            </w:r>
            <w:r w:rsidR="00682598" w:rsidRPr="003B503C">
              <w:rPr>
                <w:szCs w:val="22"/>
              </w:rPr>
              <w:t xml:space="preserve">. After the discussion the teacher will how although their basic needs are the same there are important differences such as land-based needs. The Secwepemc people value the land as well as use it as a valuable source of shelter, security and food. When deciding to make a community somewhere these are things </w:t>
            </w:r>
            <w:r w:rsidR="00682598" w:rsidRPr="003B503C">
              <w:rPr>
                <w:szCs w:val="22"/>
              </w:rPr>
              <w:lastRenderedPageBreak/>
              <w:t xml:space="preserve">they consider. Other important needs are tools and supplies which help make life easier but also are culturally important. The </w:t>
            </w:r>
            <w:r w:rsidR="000C07F3" w:rsidRPr="003B503C">
              <w:rPr>
                <w:szCs w:val="22"/>
              </w:rPr>
              <w:t>Secwepemc</w:t>
            </w:r>
            <w:r w:rsidR="00682598" w:rsidRPr="003B503C">
              <w:rPr>
                <w:szCs w:val="22"/>
              </w:rPr>
              <w:t xml:space="preserve"> people choose Kamloops as a settling place because of the two rivers meeting. This provided them with </w:t>
            </w:r>
            <w:r w:rsidR="000C07F3" w:rsidRPr="003B503C">
              <w:rPr>
                <w:szCs w:val="22"/>
              </w:rPr>
              <w:t xml:space="preserve">a food source of fish and transportation. After the lecture, the teacher will ask the students to respectfully get their outside shoes on and jackets as we will be doing an activity outside. </w:t>
            </w:r>
            <w:r w:rsidR="00E904B0" w:rsidRPr="003B503C">
              <w:rPr>
                <w:szCs w:val="22"/>
              </w:rPr>
              <w:t xml:space="preserve">Dividing the class in two using the numbering technique, half the class will be behind one line and the other half will be behind the other line. The goal of the relay is to take the need or want care and correctly place it in either the need or want bin at the end of the row. One each card will also be a motion the student has to do to get across the row </w:t>
            </w:r>
            <w:proofErr w:type="spellStart"/>
            <w:r w:rsidR="00E904B0" w:rsidRPr="003B503C">
              <w:rPr>
                <w:szCs w:val="22"/>
              </w:rPr>
              <w:t>ie</w:t>
            </w:r>
            <w:proofErr w:type="spellEnd"/>
            <w:r w:rsidR="00E904B0" w:rsidRPr="003B503C">
              <w:rPr>
                <w:szCs w:val="22"/>
              </w:rPr>
              <w:t>: swim like salmon. This will be repeated twice. On</w:t>
            </w:r>
            <w:r w:rsidR="004A2018">
              <w:rPr>
                <w:szCs w:val="22"/>
              </w:rPr>
              <w:t>c</w:t>
            </w:r>
            <w:r w:rsidR="00E904B0" w:rsidRPr="003B503C">
              <w:rPr>
                <w:szCs w:val="22"/>
              </w:rPr>
              <w:t xml:space="preserve">e the class is done, weather permitting a class discussion circle will be held outside. </w:t>
            </w:r>
            <w:r w:rsidR="000C07F3" w:rsidRPr="003B503C">
              <w:rPr>
                <w:szCs w:val="22"/>
              </w:rPr>
              <w:t xml:space="preserve"> </w:t>
            </w:r>
          </w:p>
        </w:tc>
      </w:tr>
      <w:tr w:rsidR="005F79AA" w:rsidRPr="003B503C" w14:paraId="407F0419"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A7DCB04" w14:textId="77777777" w:rsidR="005F79AA" w:rsidRPr="003B503C" w:rsidRDefault="005F79AA" w:rsidP="0013006E">
            <w:pPr>
              <w:pStyle w:val="Subtitle"/>
              <w:rPr>
                <w:spacing w:val="-2"/>
                <w:sz w:val="22"/>
                <w:szCs w:val="22"/>
              </w:rPr>
            </w:pPr>
            <w:r w:rsidRPr="003B503C">
              <w:rPr>
                <w:sz w:val="22"/>
                <w:szCs w:val="22"/>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56E23E5B" w14:textId="05635F96" w:rsidR="005F79AA" w:rsidRPr="003B503C" w:rsidRDefault="0058378C" w:rsidP="0013006E">
            <w:pPr>
              <w:rPr>
                <w:szCs w:val="22"/>
              </w:rPr>
            </w:pPr>
            <w:r w:rsidRPr="003B503C">
              <w:rPr>
                <w:szCs w:val="22"/>
              </w:rPr>
              <w:t xml:space="preserve">Once </w:t>
            </w:r>
            <w:r w:rsidR="004A2018">
              <w:rPr>
                <w:szCs w:val="22"/>
              </w:rPr>
              <w:t xml:space="preserve">the relay is complete the teacher will gather the student’s attention and thank them for all the effort they put into the race. While we are in the circle will talk about the importance of the land that we are and how we are so lucky to be learning on this land together. The teacher will ask the students to take a moment and think about one thing they learned from the lesson. When they are ready, they will turn to their shoulder partner and discuss the thing they learned. To tie the lesson together a final talk will be about how needs and wants such as clean water, food, shelter is all the same for people but the forms in which those are presented are different and some people still do not get these needs. And when this happens the government has to come in and help or the community stands behind and helps those families. </w:t>
            </w:r>
          </w:p>
        </w:tc>
      </w:tr>
    </w:tbl>
    <w:p w14:paraId="6D9E0842" w14:textId="14BF7457" w:rsidR="005F79AA" w:rsidRPr="003B503C" w:rsidRDefault="005F79AA" w:rsidP="00EB4021">
      <w:pPr>
        <w:rPr>
          <w:szCs w:val="22"/>
        </w:rPr>
      </w:pPr>
    </w:p>
    <w:p w14:paraId="0FDEDDCA" w14:textId="6D7563E2" w:rsidR="005F79AA" w:rsidRPr="003B503C" w:rsidRDefault="005F79AA" w:rsidP="005F79AA">
      <w:pPr>
        <w:pStyle w:val="Title"/>
        <w:rPr>
          <w:sz w:val="22"/>
          <w:szCs w:val="22"/>
        </w:rPr>
      </w:pPr>
      <w:r w:rsidRPr="003B503C">
        <w:rPr>
          <w:sz w:val="22"/>
          <w:szCs w:val="22"/>
        </w:rPr>
        <w:t>Lesson 4</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3B503C" w14:paraId="46EDB96A"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295F409" w14:textId="77777777" w:rsidR="005F79AA" w:rsidRPr="003B503C" w:rsidRDefault="005F79AA" w:rsidP="0013006E">
            <w:pPr>
              <w:pStyle w:val="Subtitle"/>
              <w:rPr>
                <w:sz w:val="22"/>
                <w:szCs w:val="22"/>
              </w:rPr>
            </w:pPr>
            <w:r w:rsidRPr="003B503C">
              <w:rPr>
                <w:sz w:val="22"/>
                <w:szCs w:val="22"/>
              </w:rPr>
              <w:t>Name &amp;Time (Minutes</w:t>
            </w:r>
            <w:r w:rsidRPr="003B503C">
              <w:rPr>
                <w:spacing w:val="-5"/>
                <w:sz w:val="22"/>
                <w:szCs w:val="22"/>
              </w:rPr>
              <w:t xml:space="preserve"> </w:t>
            </w:r>
            <w:r w:rsidRPr="003B503C">
              <w:rPr>
                <w:sz w:val="22"/>
                <w:szCs w:val="22"/>
              </w:rPr>
              <w:t>Allotted):</w:t>
            </w:r>
          </w:p>
        </w:tc>
        <w:tc>
          <w:tcPr>
            <w:tcW w:w="6930" w:type="dxa"/>
            <w:tcBorders>
              <w:top w:val="single" w:sz="4" w:space="0" w:color="000000"/>
              <w:left w:val="single" w:sz="4" w:space="0" w:color="000000"/>
              <w:bottom w:val="single" w:sz="4" w:space="0" w:color="000000"/>
              <w:right w:val="single" w:sz="4" w:space="0" w:color="000000"/>
            </w:tcBorders>
          </w:tcPr>
          <w:p w14:paraId="7DBFECD6" w14:textId="30B5E82F" w:rsidR="005F79AA" w:rsidRPr="003B503C" w:rsidRDefault="00601010" w:rsidP="0013006E">
            <w:pPr>
              <w:rPr>
                <w:szCs w:val="22"/>
              </w:rPr>
            </w:pPr>
            <w:r w:rsidRPr="003B503C">
              <w:rPr>
                <w:szCs w:val="22"/>
              </w:rPr>
              <w:t xml:space="preserve">Build a </w:t>
            </w:r>
            <w:r w:rsidRPr="003B503C">
              <w:rPr>
                <w:szCs w:val="22"/>
              </w:rPr>
              <w:t>community</w:t>
            </w:r>
            <w:r w:rsidRPr="003B503C">
              <w:rPr>
                <w:szCs w:val="22"/>
              </w:rPr>
              <w:t xml:space="preserve"> &amp; 40 mins</w:t>
            </w:r>
          </w:p>
        </w:tc>
      </w:tr>
      <w:tr w:rsidR="005F79AA" w:rsidRPr="003B503C" w14:paraId="7EC5E3A8" w14:textId="77777777" w:rsidTr="0013006E">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8EEF219" w14:textId="77777777" w:rsidR="005F79AA" w:rsidRPr="003B503C" w:rsidRDefault="005F79AA" w:rsidP="0013006E">
            <w:pPr>
              <w:pStyle w:val="Subtitle"/>
              <w:rPr>
                <w:sz w:val="22"/>
                <w:szCs w:val="22"/>
              </w:rPr>
            </w:pPr>
            <w:r w:rsidRPr="003B503C">
              <w:rPr>
                <w:sz w:val="22"/>
                <w:szCs w:val="22"/>
              </w:rPr>
              <w:t>Learning Standards:</w:t>
            </w:r>
            <w:r w:rsidRPr="003B503C">
              <w:rPr>
                <w:spacing w:val="30"/>
                <w:sz w:val="22"/>
                <w:szCs w:val="22"/>
              </w:rPr>
              <w:t xml:space="preserve"> </w:t>
            </w:r>
            <w:r w:rsidRPr="003B503C">
              <w:rPr>
                <w:sz w:val="22"/>
                <w:szCs w:val="22"/>
              </w:rPr>
              <w:t>Curricular</w:t>
            </w:r>
            <w:r w:rsidRPr="003B503C">
              <w:rPr>
                <w:spacing w:val="25"/>
                <w:sz w:val="22"/>
                <w:szCs w:val="22"/>
              </w:rPr>
              <w:t xml:space="preserve"> </w:t>
            </w:r>
            <w:r w:rsidRPr="003B503C">
              <w:rPr>
                <w:sz w:val="22"/>
                <w:szCs w:val="22"/>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5BA1011" w14:textId="77777777" w:rsidR="00E247AB" w:rsidRPr="003B503C" w:rsidRDefault="00E247AB" w:rsidP="0013006E">
            <w:pPr>
              <w:rPr>
                <w:szCs w:val="22"/>
              </w:rPr>
            </w:pPr>
            <w:r w:rsidRPr="003B503C">
              <w:rPr>
                <w:szCs w:val="22"/>
              </w:rPr>
              <w:t>(3) Ask questions, make inferences, and draw conclusions about the content and features of different types of sources (evidence)</w:t>
            </w:r>
          </w:p>
          <w:p w14:paraId="71CA73B5" w14:textId="10D81F60" w:rsidR="00977D69" w:rsidRPr="003B503C" w:rsidRDefault="00977D69" w:rsidP="0013006E">
            <w:pPr>
              <w:rPr>
                <w:szCs w:val="22"/>
              </w:rPr>
            </w:pPr>
            <w:r w:rsidRPr="003B503C">
              <w:rPr>
                <w:szCs w:val="22"/>
              </w:rPr>
              <w:t>(1) Use</w:t>
            </w:r>
            <w:r w:rsidRPr="003B503C">
              <w:rPr>
                <w:szCs w:val="22"/>
              </w:rPr>
              <w:t xml:space="preserve"> Social Studies inquiry processes and skills to ask questions; gather, interpret, and analyze ideas; and communicate findings and decisions</w:t>
            </w:r>
          </w:p>
        </w:tc>
      </w:tr>
      <w:tr w:rsidR="005F79AA" w:rsidRPr="003B503C" w14:paraId="2194A73A" w14:textId="77777777" w:rsidTr="0013006E">
        <w:trPr>
          <w:trHeight w:val="251"/>
        </w:trPr>
        <w:tc>
          <w:tcPr>
            <w:tcW w:w="3240" w:type="dxa"/>
            <w:tcBorders>
              <w:top w:val="single" w:sz="4" w:space="0" w:color="000000"/>
              <w:left w:val="single" w:sz="4" w:space="0" w:color="000000"/>
              <w:bottom w:val="single" w:sz="4" w:space="0" w:color="000000"/>
              <w:right w:val="single" w:sz="4" w:space="0" w:color="000000"/>
            </w:tcBorders>
          </w:tcPr>
          <w:p w14:paraId="08BB9C72" w14:textId="77777777" w:rsidR="005F79AA" w:rsidRPr="003B503C" w:rsidRDefault="005F79AA" w:rsidP="0013006E">
            <w:pPr>
              <w:pStyle w:val="Subtitle"/>
              <w:rPr>
                <w:sz w:val="22"/>
                <w:szCs w:val="22"/>
              </w:rPr>
            </w:pPr>
            <w:r w:rsidRPr="003B503C">
              <w:rPr>
                <w:sz w:val="22"/>
                <w:szCs w:val="22"/>
              </w:rPr>
              <w:t>Learning Standards:</w:t>
            </w:r>
            <w:r w:rsidRPr="003B503C">
              <w:rPr>
                <w:spacing w:val="1"/>
                <w:sz w:val="22"/>
                <w:szCs w:val="22"/>
              </w:rPr>
              <w:t xml:space="preserve"> </w:t>
            </w:r>
            <w:r w:rsidRPr="003B503C">
              <w:rPr>
                <w:sz w:val="22"/>
                <w:szCs w:val="22"/>
              </w:rPr>
              <w:t>Content</w:t>
            </w:r>
          </w:p>
        </w:tc>
        <w:tc>
          <w:tcPr>
            <w:tcW w:w="6930" w:type="dxa"/>
            <w:tcBorders>
              <w:top w:val="single" w:sz="4" w:space="0" w:color="000000"/>
              <w:left w:val="single" w:sz="4" w:space="0" w:color="000000"/>
              <w:bottom w:val="single" w:sz="4" w:space="0" w:color="000000"/>
              <w:right w:val="single" w:sz="4" w:space="0" w:color="000000"/>
            </w:tcBorders>
          </w:tcPr>
          <w:p w14:paraId="5210FC5F" w14:textId="77777777" w:rsidR="00977D69" w:rsidRPr="003B503C" w:rsidRDefault="00E247AB" w:rsidP="0013006E">
            <w:pPr>
              <w:rPr>
                <w:szCs w:val="22"/>
              </w:rPr>
            </w:pPr>
            <w:r w:rsidRPr="003B503C">
              <w:rPr>
                <w:szCs w:val="22"/>
              </w:rPr>
              <w:t>Students will be asking themselves questions to figure out what they want to be when they grow up and what that job’s responsibilities are.</w:t>
            </w:r>
          </w:p>
          <w:p w14:paraId="206D70FF" w14:textId="47F121EA" w:rsidR="00977D69" w:rsidRPr="003B503C" w:rsidRDefault="00E247AB" w:rsidP="0013006E">
            <w:pPr>
              <w:rPr>
                <w:szCs w:val="22"/>
              </w:rPr>
            </w:pPr>
            <w:r w:rsidRPr="003B503C">
              <w:rPr>
                <w:szCs w:val="22"/>
              </w:rPr>
              <w:t xml:space="preserve"> </w:t>
            </w:r>
            <w:r w:rsidR="00977D69" w:rsidRPr="003B503C">
              <w:rPr>
                <w:szCs w:val="22"/>
              </w:rPr>
              <w:t xml:space="preserve">Students will share their findings with the class. </w:t>
            </w:r>
          </w:p>
        </w:tc>
      </w:tr>
      <w:tr w:rsidR="005F79AA" w:rsidRPr="003B503C" w14:paraId="398CB9A7" w14:textId="77777777" w:rsidTr="0013006E">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EE02593" w14:textId="77777777" w:rsidR="005F79AA" w:rsidRPr="003B503C" w:rsidRDefault="005F79AA" w:rsidP="0013006E">
            <w:pPr>
              <w:pStyle w:val="Subtitle"/>
              <w:rPr>
                <w:sz w:val="22"/>
                <w:szCs w:val="22"/>
              </w:rPr>
            </w:pPr>
            <w:r w:rsidRPr="003B503C">
              <w:rPr>
                <w:sz w:val="22"/>
                <w:szCs w:val="22"/>
              </w:rPr>
              <w:t>Instructional</w:t>
            </w:r>
            <w:r w:rsidRPr="003B503C">
              <w:rPr>
                <w:spacing w:val="25"/>
                <w:sz w:val="22"/>
                <w:szCs w:val="22"/>
              </w:rPr>
              <w:t xml:space="preserve"> </w:t>
            </w:r>
            <w:r w:rsidRPr="003B503C">
              <w:rPr>
                <w:sz w:val="22"/>
                <w:szCs w:val="22"/>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1462D5C" w14:textId="77777777" w:rsidR="005F79AA" w:rsidRPr="003B503C" w:rsidRDefault="00B66499" w:rsidP="0013006E">
            <w:pPr>
              <w:rPr>
                <w:szCs w:val="22"/>
              </w:rPr>
            </w:pPr>
            <w:r w:rsidRPr="003B503C">
              <w:rPr>
                <w:szCs w:val="22"/>
              </w:rPr>
              <w:t xml:space="preserve">Students will be able to think about what they want to be when they grow up and use knowledge generated in class to complete their community member. </w:t>
            </w:r>
          </w:p>
          <w:p w14:paraId="08612E37" w14:textId="77777777" w:rsidR="00B66499" w:rsidRPr="003B503C" w:rsidRDefault="00B66499" w:rsidP="0013006E">
            <w:pPr>
              <w:rPr>
                <w:szCs w:val="22"/>
              </w:rPr>
            </w:pPr>
            <w:r w:rsidRPr="003B503C">
              <w:rPr>
                <w:szCs w:val="22"/>
              </w:rPr>
              <w:t xml:space="preserve">Students will be able to answer what they want to be, some of the roles and responsibilities are of that job, </w:t>
            </w:r>
            <w:r w:rsidR="00E247AB" w:rsidRPr="003B503C">
              <w:rPr>
                <w:szCs w:val="22"/>
              </w:rPr>
              <w:t xml:space="preserve">the needs of that job are, and some of the wants of their person. </w:t>
            </w:r>
          </w:p>
          <w:p w14:paraId="6E8F1BBA" w14:textId="5C90E588" w:rsidR="00E247AB" w:rsidRPr="003B503C" w:rsidRDefault="00E247AB" w:rsidP="0013006E">
            <w:pPr>
              <w:rPr>
                <w:szCs w:val="22"/>
              </w:rPr>
            </w:pPr>
            <w:r w:rsidRPr="003B503C">
              <w:rPr>
                <w:szCs w:val="22"/>
              </w:rPr>
              <w:t xml:space="preserve">Students will be able to respectively listen to their classmates during sharing time. </w:t>
            </w:r>
          </w:p>
          <w:p w14:paraId="580E5982" w14:textId="7555FDEF" w:rsidR="00E247AB" w:rsidRPr="003B503C" w:rsidRDefault="00E247AB" w:rsidP="0013006E">
            <w:pPr>
              <w:rPr>
                <w:szCs w:val="22"/>
              </w:rPr>
            </w:pPr>
            <w:r w:rsidRPr="003B503C">
              <w:rPr>
                <w:szCs w:val="22"/>
              </w:rPr>
              <w:t xml:space="preserve">Students will be able to share their community member to the class. </w:t>
            </w:r>
          </w:p>
        </w:tc>
      </w:tr>
      <w:tr w:rsidR="005F79AA" w:rsidRPr="003B503C" w14:paraId="00CE001D"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66BB04F2" w14:textId="77777777" w:rsidR="005F79AA" w:rsidRPr="003B503C" w:rsidRDefault="005F79AA" w:rsidP="0013006E">
            <w:pPr>
              <w:pStyle w:val="Subtitle"/>
              <w:rPr>
                <w:sz w:val="22"/>
                <w:szCs w:val="22"/>
              </w:rPr>
            </w:pPr>
            <w:r w:rsidRPr="003B503C">
              <w:rPr>
                <w:sz w:val="22"/>
                <w:szCs w:val="22"/>
              </w:rPr>
              <w:t>Assessment:</w:t>
            </w:r>
          </w:p>
        </w:tc>
        <w:tc>
          <w:tcPr>
            <w:tcW w:w="6930" w:type="dxa"/>
            <w:tcBorders>
              <w:top w:val="single" w:sz="4" w:space="0" w:color="000000"/>
              <w:left w:val="single" w:sz="4" w:space="0" w:color="000000"/>
              <w:bottom w:val="single" w:sz="4" w:space="0" w:color="000000"/>
              <w:right w:val="single" w:sz="4" w:space="0" w:color="000000"/>
            </w:tcBorders>
          </w:tcPr>
          <w:p w14:paraId="2FB9AA7B" w14:textId="5A0A7A19" w:rsidR="005F79AA" w:rsidRPr="003B503C" w:rsidRDefault="001A4190" w:rsidP="0013006E">
            <w:pPr>
              <w:rPr>
                <w:szCs w:val="22"/>
              </w:rPr>
            </w:pPr>
            <w:r w:rsidRPr="003B503C">
              <w:rPr>
                <w:szCs w:val="22"/>
              </w:rPr>
              <w:t xml:space="preserve">A 7-point checklist will be created. Students will know what the 7 criteria are before creating their community member. </w:t>
            </w:r>
          </w:p>
        </w:tc>
      </w:tr>
      <w:tr w:rsidR="005F79AA" w:rsidRPr="003B503C" w14:paraId="7C6E9F92"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79E6FA53" w14:textId="77777777" w:rsidR="005F79AA" w:rsidRPr="003B503C" w:rsidRDefault="005F79AA" w:rsidP="0013006E">
            <w:pPr>
              <w:pStyle w:val="Subtitle"/>
              <w:rPr>
                <w:sz w:val="22"/>
                <w:szCs w:val="22"/>
              </w:rPr>
            </w:pPr>
            <w:r w:rsidRPr="003B503C">
              <w:rPr>
                <w:sz w:val="22"/>
                <w:szCs w:val="22"/>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21077683" w14:textId="77777777" w:rsidR="005F79AA" w:rsidRPr="003B503C" w:rsidRDefault="001A4190" w:rsidP="0013006E">
            <w:pPr>
              <w:rPr>
                <w:szCs w:val="22"/>
              </w:rPr>
            </w:pPr>
            <w:r w:rsidRPr="003B503C">
              <w:rPr>
                <w:szCs w:val="22"/>
              </w:rPr>
              <w:t xml:space="preserve">Circulating the room, checking in on students that are known to cause problems within the class. </w:t>
            </w:r>
          </w:p>
          <w:p w14:paraId="485009A5" w14:textId="77777777" w:rsidR="001A4190" w:rsidRPr="003B503C" w:rsidRDefault="001A4190" w:rsidP="0013006E">
            <w:pPr>
              <w:rPr>
                <w:szCs w:val="22"/>
              </w:rPr>
            </w:pPr>
            <w:r w:rsidRPr="003B503C">
              <w:rPr>
                <w:szCs w:val="22"/>
              </w:rPr>
              <w:t xml:space="preserve">Use attention grabbers to gather attention. </w:t>
            </w:r>
          </w:p>
          <w:p w14:paraId="2D1E3F49" w14:textId="4D8D7C94" w:rsidR="001A4190" w:rsidRPr="003B503C" w:rsidRDefault="001A4190" w:rsidP="0013006E">
            <w:pPr>
              <w:rPr>
                <w:szCs w:val="22"/>
              </w:rPr>
            </w:pPr>
            <w:r w:rsidRPr="003B503C">
              <w:rPr>
                <w:szCs w:val="22"/>
              </w:rPr>
              <w:lastRenderedPageBreak/>
              <w:t xml:space="preserve">Showing the </w:t>
            </w:r>
            <w:r w:rsidR="006140DD" w:rsidRPr="003B503C">
              <w:rPr>
                <w:szCs w:val="22"/>
              </w:rPr>
              <w:t>students,</w:t>
            </w:r>
            <w:r w:rsidRPr="003B503C">
              <w:rPr>
                <w:szCs w:val="22"/>
              </w:rPr>
              <w:t xml:space="preserve"> the finished piece before they start </w:t>
            </w:r>
            <w:r w:rsidR="00E247AB" w:rsidRPr="003B503C">
              <w:rPr>
                <w:szCs w:val="22"/>
              </w:rPr>
              <w:t>theirs,</w:t>
            </w:r>
            <w:r w:rsidRPr="003B503C">
              <w:rPr>
                <w:szCs w:val="22"/>
              </w:rPr>
              <w:t xml:space="preserve"> so they know where they are headed. </w:t>
            </w:r>
          </w:p>
        </w:tc>
      </w:tr>
      <w:tr w:rsidR="005F79AA" w:rsidRPr="003B503C" w14:paraId="0FC698D5" w14:textId="77777777" w:rsidTr="0013006E">
        <w:trPr>
          <w:trHeight w:val="288"/>
        </w:trPr>
        <w:tc>
          <w:tcPr>
            <w:tcW w:w="3240" w:type="dxa"/>
            <w:tcBorders>
              <w:top w:val="single" w:sz="4" w:space="0" w:color="000000"/>
              <w:left w:val="single" w:sz="4" w:space="0" w:color="000000"/>
              <w:bottom w:val="single" w:sz="4" w:space="0" w:color="000000"/>
              <w:right w:val="single" w:sz="4" w:space="0" w:color="000000"/>
            </w:tcBorders>
          </w:tcPr>
          <w:p w14:paraId="3AEC8BE4" w14:textId="77777777" w:rsidR="005F79AA" w:rsidRPr="003B503C" w:rsidRDefault="005F79AA" w:rsidP="0013006E">
            <w:pPr>
              <w:pStyle w:val="Subtitle"/>
              <w:rPr>
                <w:sz w:val="22"/>
                <w:szCs w:val="22"/>
              </w:rPr>
            </w:pPr>
            <w:r w:rsidRPr="003B503C">
              <w:rPr>
                <w:sz w:val="22"/>
                <w:szCs w:val="22"/>
              </w:rPr>
              <w:lastRenderedPageBreak/>
              <w:t>Materials:</w:t>
            </w:r>
          </w:p>
        </w:tc>
        <w:tc>
          <w:tcPr>
            <w:tcW w:w="6930" w:type="dxa"/>
            <w:tcBorders>
              <w:top w:val="single" w:sz="4" w:space="0" w:color="000000"/>
              <w:left w:val="single" w:sz="4" w:space="0" w:color="000000"/>
              <w:bottom w:val="single" w:sz="4" w:space="0" w:color="000000"/>
              <w:right w:val="single" w:sz="4" w:space="0" w:color="000000"/>
            </w:tcBorders>
          </w:tcPr>
          <w:p w14:paraId="0A67534B" w14:textId="77777777" w:rsidR="005F79AA" w:rsidRPr="003B503C" w:rsidRDefault="001A4190" w:rsidP="0013006E">
            <w:pPr>
              <w:rPr>
                <w:szCs w:val="22"/>
              </w:rPr>
            </w:pPr>
            <w:r w:rsidRPr="003B503C">
              <w:rPr>
                <w:szCs w:val="22"/>
              </w:rPr>
              <w:t xml:space="preserve">19 copies of community members worksheet. </w:t>
            </w:r>
          </w:p>
          <w:p w14:paraId="7A24E1B3" w14:textId="77777777" w:rsidR="001A4190" w:rsidRPr="003B503C" w:rsidRDefault="001A4190" w:rsidP="0013006E">
            <w:pPr>
              <w:rPr>
                <w:szCs w:val="22"/>
              </w:rPr>
            </w:pPr>
            <w:r w:rsidRPr="003B503C">
              <w:rPr>
                <w:szCs w:val="22"/>
              </w:rPr>
              <w:t xml:space="preserve">Pencil, pens and erasers. </w:t>
            </w:r>
          </w:p>
          <w:p w14:paraId="0E18E21E" w14:textId="77777777" w:rsidR="001A4190" w:rsidRPr="003B503C" w:rsidRDefault="001A4190" w:rsidP="0013006E">
            <w:pPr>
              <w:rPr>
                <w:szCs w:val="22"/>
              </w:rPr>
            </w:pPr>
            <w:r w:rsidRPr="003B503C">
              <w:rPr>
                <w:szCs w:val="22"/>
              </w:rPr>
              <w:t>Coloring materials</w:t>
            </w:r>
          </w:p>
          <w:p w14:paraId="3A38744E" w14:textId="77777777" w:rsidR="001A4190" w:rsidRPr="003B503C" w:rsidRDefault="00F53604" w:rsidP="0013006E">
            <w:pPr>
              <w:rPr>
                <w:szCs w:val="22"/>
              </w:rPr>
            </w:pPr>
            <w:r w:rsidRPr="003B503C">
              <w:rPr>
                <w:szCs w:val="22"/>
              </w:rPr>
              <w:t xml:space="preserve">Scissors. </w:t>
            </w:r>
          </w:p>
          <w:p w14:paraId="1FBF7A61" w14:textId="1FB941B6" w:rsidR="00F53604" w:rsidRPr="003B503C" w:rsidRDefault="00F53604" w:rsidP="0013006E">
            <w:pPr>
              <w:rPr>
                <w:szCs w:val="22"/>
              </w:rPr>
            </w:pPr>
            <w:r w:rsidRPr="003B503C">
              <w:rPr>
                <w:szCs w:val="22"/>
              </w:rPr>
              <w:t>Stapler</w:t>
            </w:r>
          </w:p>
        </w:tc>
      </w:tr>
      <w:tr w:rsidR="005F79AA" w:rsidRPr="003B503C" w14:paraId="04C28CCD" w14:textId="77777777" w:rsidTr="0013006E">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50E1E2B1" w14:textId="77777777" w:rsidR="005F79AA" w:rsidRPr="003B503C" w:rsidRDefault="005F79AA" w:rsidP="0013006E">
            <w:pPr>
              <w:pStyle w:val="Title"/>
              <w:rPr>
                <w:sz w:val="22"/>
                <w:szCs w:val="22"/>
              </w:rPr>
            </w:pPr>
            <w:r w:rsidRPr="003B503C">
              <w:rPr>
                <w:sz w:val="22"/>
                <w:szCs w:val="22"/>
              </w:rPr>
              <w:t>Lesson</w:t>
            </w:r>
            <w:r w:rsidRPr="003B503C">
              <w:rPr>
                <w:spacing w:val="2"/>
                <w:sz w:val="22"/>
                <w:szCs w:val="22"/>
              </w:rPr>
              <w:t xml:space="preserve"> </w:t>
            </w:r>
            <w:r w:rsidRPr="003B503C">
              <w:rPr>
                <w:sz w:val="22"/>
                <w:szCs w:val="22"/>
              </w:rPr>
              <w:t>Activities:</w:t>
            </w:r>
          </w:p>
        </w:tc>
      </w:tr>
      <w:tr w:rsidR="005F79AA" w:rsidRPr="003B503C" w14:paraId="6E4BC0CA"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6A0488C" w14:textId="77777777" w:rsidR="005F79AA" w:rsidRPr="003B503C" w:rsidRDefault="005F79AA" w:rsidP="0013006E">
            <w:pPr>
              <w:pStyle w:val="Subtitle"/>
              <w:rPr>
                <w:sz w:val="22"/>
                <w:szCs w:val="22"/>
              </w:rPr>
            </w:pPr>
            <w:r w:rsidRPr="003B503C">
              <w:rPr>
                <w:sz w:val="22"/>
                <w:szCs w:val="22"/>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3E0C05EA" w14:textId="7953E19A" w:rsidR="005F79AA" w:rsidRPr="003B503C" w:rsidRDefault="00F53604" w:rsidP="0013006E">
            <w:pPr>
              <w:rPr>
                <w:szCs w:val="22"/>
              </w:rPr>
            </w:pPr>
            <w:r w:rsidRPr="003B503C">
              <w:rPr>
                <w:szCs w:val="22"/>
              </w:rPr>
              <w:t xml:space="preserve">To start the class the teacher is going to ask students to give her a definition of the following words, community, need, want, role and responsibility. Addressing and thanking the students who wanted to share. Now that the class is refreshed on what those key terms are, the teacher will introduce the project that we will be completing today. The teacher will show the filled-out example going over the categories need, want, what I want to be, roles and responsibilities for that job. The teacher will go over the checklist </w:t>
            </w:r>
            <w:r w:rsidR="009E5A1E" w:rsidRPr="003B503C">
              <w:rPr>
                <w:szCs w:val="22"/>
              </w:rPr>
              <w:t xml:space="preserve">of expectations with the class. </w:t>
            </w:r>
          </w:p>
        </w:tc>
      </w:tr>
      <w:tr w:rsidR="005F79AA" w:rsidRPr="003B503C" w14:paraId="01F11C4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B2FFCF7" w14:textId="77777777" w:rsidR="005F79AA" w:rsidRPr="003B503C" w:rsidRDefault="005F79AA" w:rsidP="0013006E">
            <w:pPr>
              <w:pStyle w:val="Subtitle"/>
              <w:rPr>
                <w:sz w:val="22"/>
                <w:szCs w:val="22"/>
              </w:rPr>
            </w:pPr>
            <w:r w:rsidRPr="003B503C">
              <w:rPr>
                <w:sz w:val="22"/>
                <w:szCs w:val="22"/>
              </w:rPr>
              <w:t>Body:</w:t>
            </w:r>
          </w:p>
        </w:tc>
        <w:tc>
          <w:tcPr>
            <w:tcW w:w="6930" w:type="dxa"/>
            <w:tcBorders>
              <w:top w:val="single" w:sz="4" w:space="0" w:color="000000"/>
              <w:left w:val="single" w:sz="4" w:space="0" w:color="000000"/>
              <w:bottom w:val="single" w:sz="4" w:space="0" w:color="000000"/>
              <w:right w:val="single" w:sz="4" w:space="0" w:color="000000"/>
            </w:tcBorders>
          </w:tcPr>
          <w:p w14:paraId="2B088C0A" w14:textId="712D2579" w:rsidR="005F79AA" w:rsidRPr="003B503C" w:rsidRDefault="009E5A1E" w:rsidP="0013006E">
            <w:pPr>
              <w:rPr>
                <w:szCs w:val="22"/>
              </w:rPr>
            </w:pPr>
            <w:r w:rsidRPr="003B503C">
              <w:rPr>
                <w:szCs w:val="22"/>
              </w:rPr>
              <w:t xml:space="preserve">Once the instructions are completed the teacher will hand out the worksheets to the two tables. Once the class has started working on the worksheet the teacher will rotate the class giving out descriptive feedback and making sure the students are on the right path. Once the class is past the stage of filling out the worksheet and now, they are coloring it and cutting it out, the teacher will give out a 5-minute warning. After the five minutes are up the teacher will use an attention grabber to gather the attention of students. Teacher will let the class know that it is time to clean up and once they are done, they can sit on the carpet. </w:t>
            </w:r>
          </w:p>
        </w:tc>
      </w:tr>
      <w:tr w:rsidR="005F79AA" w:rsidRPr="003B503C" w14:paraId="3C3BA1D6"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9D76016" w14:textId="77777777" w:rsidR="005F79AA" w:rsidRPr="003B503C" w:rsidRDefault="005F79AA" w:rsidP="0013006E">
            <w:pPr>
              <w:pStyle w:val="Subtitle"/>
              <w:rPr>
                <w:spacing w:val="-2"/>
                <w:sz w:val="22"/>
                <w:szCs w:val="22"/>
              </w:rPr>
            </w:pPr>
            <w:r w:rsidRPr="003B503C">
              <w:rPr>
                <w:sz w:val="22"/>
                <w:szCs w:val="22"/>
              </w:rPr>
              <w:t>Closure:</w:t>
            </w:r>
          </w:p>
        </w:tc>
        <w:tc>
          <w:tcPr>
            <w:tcW w:w="6930" w:type="dxa"/>
            <w:tcBorders>
              <w:top w:val="single" w:sz="4" w:space="0" w:color="000000"/>
              <w:left w:val="single" w:sz="4" w:space="0" w:color="000000"/>
              <w:bottom w:val="single" w:sz="4" w:space="0" w:color="000000"/>
              <w:right w:val="single" w:sz="4" w:space="0" w:color="000000"/>
            </w:tcBorders>
          </w:tcPr>
          <w:p w14:paraId="768DE29D" w14:textId="38F7E031" w:rsidR="005F79AA" w:rsidRPr="003B503C" w:rsidRDefault="009E5A1E" w:rsidP="0013006E">
            <w:pPr>
              <w:rPr>
                <w:szCs w:val="22"/>
              </w:rPr>
            </w:pPr>
            <w:r w:rsidRPr="003B503C">
              <w:rPr>
                <w:szCs w:val="22"/>
              </w:rPr>
              <w:t>Once all students are on the carpet</w:t>
            </w:r>
            <w:r w:rsidR="00C421C5" w:rsidRPr="003B503C">
              <w:rPr>
                <w:szCs w:val="22"/>
              </w:rPr>
              <w:t xml:space="preserve">, the teacher will let the students know that we are sharing our community member. Teacher will ask the class what a respectful listener looks like. Students will model what a respectful listener looks like. The class will share clockwise their person, once everyone has shared the teacher will thank the class for sharing and contributing to everyone’s learning. </w:t>
            </w:r>
          </w:p>
        </w:tc>
      </w:tr>
    </w:tbl>
    <w:p w14:paraId="03562920" w14:textId="77777777" w:rsidR="00373CA9" w:rsidRPr="003B503C" w:rsidRDefault="00373CA9" w:rsidP="00EB4021">
      <w:pPr>
        <w:rPr>
          <w:szCs w:val="22"/>
        </w:rPr>
      </w:pPr>
    </w:p>
    <w:p w14:paraId="32A562FC" w14:textId="5558E291" w:rsidR="00AA500C" w:rsidRPr="003B503C" w:rsidRDefault="00AA500C" w:rsidP="00B25DE6">
      <w:pPr>
        <w:pStyle w:val="Title"/>
        <w:rPr>
          <w:sz w:val="22"/>
          <w:szCs w:val="22"/>
        </w:rPr>
      </w:pPr>
      <w:r w:rsidRPr="003B503C">
        <w:rPr>
          <w:sz w:val="22"/>
          <w:szCs w:val="22"/>
        </w:rPr>
        <w:t>Resources:</w:t>
      </w:r>
    </w:p>
    <w:tbl>
      <w:tblPr>
        <w:tblStyle w:val="TableGrid"/>
        <w:tblW w:w="0" w:type="auto"/>
        <w:tblLook w:val="04A0" w:firstRow="1" w:lastRow="0" w:firstColumn="1" w:lastColumn="0" w:noHBand="0" w:noVBand="1"/>
      </w:tblPr>
      <w:tblGrid>
        <w:gridCol w:w="10070"/>
      </w:tblGrid>
      <w:tr w:rsidR="00AA500C" w:rsidRPr="003B503C" w14:paraId="3AE06A89" w14:textId="77777777" w:rsidTr="00AA500C">
        <w:tc>
          <w:tcPr>
            <w:tcW w:w="10070" w:type="dxa"/>
          </w:tcPr>
          <w:p w14:paraId="054450BA" w14:textId="77777777" w:rsidR="00AA500C" w:rsidRPr="003B503C" w:rsidRDefault="00600908" w:rsidP="005F79AA">
            <w:pPr>
              <w:rPr>
                <w:szCs w:val="22"/>
              </w:rPr>
            </w:pPr>
            <w:r w:rsidRPr="003B503C">
              <w:rPr>
                <w:szCs w:val="22"/>
              </w:rPr>
              <w:lastRenderedPageBreak/>
              <w:drawing>
                <wp:inline distT="0" distB="0" distL="0" distR="0" wp14:anchorId="35512029" wp14:editId="104C2025">
                  <wp:extent cx="2609850" cy="273412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3438" cy="2737888"/>
                          </a:xfrm>
                          <a:prstGeom prst="rect">
                            <a:avLst/>
                          </a:prstGeom>
                        </pic:spPr>
                      </pic:pic>
                    </a:graphicData>
                  </a:graphic>
                </wp:inline>
              </w:drawing>
            </w:r>
            <w:r w:rsidR="003B503C" w:rsidRPr="003B503C">
              <w:rPr>
                <w:szCs w:val="22"/>
              </w:rPr>
              <w:drawing>
                <wp:inline distT="0" distB="0" distL="0" distR="0" wp14:anchorId="500C75BA" wp14:editId="4C953358">
                  <wp:extent cx="3371850" cy="256453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6744" cy="2568255"/>
                          </a:xfrm>
                          <a:prstGeom prst="rect">
                            <a:avLst/>
                          </a:prstGeom>
                        </pic:spPr>
                      </pic:pic>
                    </a:graphicData>
                  </a:graphic>
                </wp:inline>
              </w:drawing>
            </w:r>
            <w:r w:rsidR="003B503C" w:rsidRPr="003B503C">
              <w:rPr>
                <w:szCs w:val="22"/>
              </w:rPr>
              <w:t xml:space="preserve"> </w:t>
            </w:r>
            <w:r w:rsidR="003B503C" w:rsidRPr="003B503C">
              <w:rPr>
                <w:szCs w:val="22"/>
              </w:rPr>
              <w:drawing>
                <wp:inline distT="0" distB="0" distL="0" distR="0" wp14:anchorId="413BF83E" wp14:editId="3213791A">
                  <wp:extent cx="2790825" cy="197323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1407" cy="1980717"/>
                          </a:xfrm>
                          <a:prstGeom prst="rect">
                            <a:avLst/>
                          </a:prstGeom>
                        </pic:spPr>
                      </pic:pic>
                    </a:graphicData>
                  </a:graphic>
                </wp:inline>
              </w:drawing>
            </w:r>
            <w:r w:rsidR="003B503C" w:rsidRPr="003B503C">
              <w:rPr>
                <w:szCs w:val="22"/>
              </w:rPr>
              <w:t xml:space="preserve"> </w:t>
            </w:r>
            <w:r w:rsidR="00941471" w:rsidRPr="003B503C">
              <w:rPr>
                <w:noProof/>
                <w:szCs w:val="22"/>
              </w:rPr>
              <w:drawing>
                <wp:inline distT="0" distB="0" distL="0" distR="0" wp14:anchorId="7D2BBCFB" wp14:editId="439B429D">
                  <wp:extent cx="3362325" cy="1890307"/>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75970" cy="1897978"/>
                          </a:xfrm>
                          <a:prstGeom prst="rect">
                            <a:avLst/>
                          </a:prstGeom>
                        </pic:spPr>
                      </pic:pic>
                    </a:graphicData>
                  </a:graphic>
                </wp:inline>
              </w:drawing>
            </w:r>
          </w:p>
          <w:p w14:paraId="63895EDD" w14:textId="77777777" w:rsidR="003B503C" w:rsidRPr="003B503C" w:rsidRDefault="003B503C" w:rsidP="005F79AA">
            <w:pPr>
              <w:rPr>
                <w:szCs w:val="22"/>
              </w:rPr>
            </w:pPr>
            <w:hyperlink r:id="rId17" w:history="1">
              <w:r w:rsidRPr="003B503C">
                <w:rPr>
                  <w:rStyle w:val="Hyperlink"/>
                  <w:szCs w:val="22"/>
                </w:rPr>
                <w:t>https://docs.google.com/presentation/d/1W0a4AdYWXtdm7SsSw5ow80ii1otwJ7I1dX4e4FhnCpA/edit?usp=sharing</w:t>
              </w:r>
            </w:hyperlink>
            <w:r w:rsidRPr="003B503C">
              <w:rPr>
                <w:szCs w:val="22"/>
              </w:rPr>
              <w:t xml:space="preserve"> needs and wants slideshow</w:t>
            </w:r>
          </w:p>
          <w:p w14:paraId="11C8553B" w14:textId="77777777" w:rsidR="003B503C" w:rsidRDefault="003B503C" w:rsidP="005F79AA">
            <w:pPr>
              <w:rPr>
                <w:szCs w:val="22"/>
              </w:rPr>
            </w:pPr>
            <w:hyperlink r:id="rId18" w:history="1">
              <w:r w:rsidRPr="003B503C">
                <w:rPr>
                  <w:rStyle w:val="Hyperlink"/>
                  <w:szCs w:val="22"/>
                </w:rPr>
                <w:t>https://docs.google.com/presentation/d/1IB4mmGW0eyoQ6y3_L4y3BSRoARNXAPWzfo4vFjFEqUc/edit?usp=sharing</w:t>
              </w:r>
            </w:hyperlink>
            <w:r w:rsidRPr="003B503C">
              <w:rPr>
                <w:szCs w:val="22"/>
              </w:rPr>
              <w:t xml:space="preserve"> communities slideshow (not completed yet) </w:t>
            </w:r>
          </w:p>
          <w:p w14:paraId="24826EC6" w14:textId="43FAF7C6" w:rsidR="00266C7B" w:rsidRPr="003B503C" w:rsidRDefault="00266C7B" w:rsidP="005F79AA">
            <w:pPr>
              <w:rPr>
                <w:szCs w:val="22"/>
              </w:rPr>
            </w:pPr>
            <w:hyperlink r:id="rId19" w:history="1">
              <w:r w:rsidRPr="007E7755">
                <w:rPr>
                  <w:rStyle w:val="Hyperlink"/>
                  <w:szCs w:val="22"/>
                </w:rPr>
                <w:t>https://www.checkli.com/process/6244854ad43b4</w:t>
              </w:r>
            </w:hyperlink>
            <w:r>
              <w:rPr>
                <w:szCs w:val="22"/>
              </w:rPr>
              <w:t xml:space="preserve"> (link to my checklist assessment for final project)</w:t>
            </w:r>
          </w:p>
        </w:tc>
      </w:tr>
    </w:tbl>
    <w:p w14:paraId="43D5A1EB" w14:textId="77777777" w:rsidR="00AA500C" w:rsidRPr="003B503C" w:rsidRDefault="00AA500C" w:rsidP="005F79AA">
      <w:pPr>
        <w:rPr>
          <w:szCs w:val="22"/>
        </w:rPr>
      </w:pPr>
    </w:p>
    <w:p w14:paraId="12307DCA" w14:textId="77777777" w:rsidR="00AA500C" w:rsidRPr="003B503C" w:rsidRDefault="00AA500C" w:rsidP="00AA500C">
      <w:pPr>
        <w:pStyle w:val="Title"/>
        <w:rPr>
          <w:sz w:val="22"/>
          <w:szCs w:val="22"/>
        </w:rPr>
      </w:pPr>
      <w:r w:rsidRPr="003B503C">
        <w:rPr>
          <w:sz w:val="22"/>
          <w:szCs w:val="22"/>
        </w:rPr>
        <w:t>Extensions to Unit:</w:t>
      </w:r>
    </w:p>
    <w:tbl>
      <w:tblPr>
        <w:tblStyle w:val="TableGrid"/>
        <w:tblW w:w="0" w:type="auto"/>
        <w:tblLook w:val="04A0" w:firstRow="1" w:lastRow="0" w:firstColumn="1" w:lastColumn="0" w:noHBand="0" w:noVBand="1"/>
      </w:tblPr>
      <w:tblGrid>
        <w:gridCol w:w="10070"/>
      </w:tblGrid>
      <w:tr w:rsidR="00AA500C" w:rsidRPr="003B503C" w14:paraId="074F899D" w14:textId="77777777" w:rsidTr="00AA500C">
        <w:tc>
          <w:tcPr>
            <w:tcW w:w="10070" w:type="dxa"/>
          </w:tcPr>
          <w:p w14:paraId="10EDA13E" w14:textId="7B25C60E" w:rsidR="00AA500C" w:rsidRPr="003B503C" w:rsidRDefault="00D3011E" w:rsidP="005F79AA">
            <w:pPr>
              <w:rPr>
                <w:szCs w:val="22"/>
              </w:rPr>
            </w:pPr>
            <w:r w:rsidRPr="003B503C">
              <w:rPr>
                <w:szCs w:val="22"/>
              </w:rPr>
              <w:t xml:space="preserve">Extensions to this unit could include a deeper connection to the government’s role in needs and wants within both local communities and Indigenous communities. A lesson could also be added on what happens when needs and wants within a community aren’t met. Which would connect better to how the government plays a part in needs and </w:t>
            </w:r>
            <w:r w:rsidR="00B66499" w:rsidRPr="003B503C">
              <w:rPr>
                <w:szCs w:val="22"/>
              </w:rPr>
              <w:t>wants in</w:t>
            </w:r>
            <w:r w:rsidRPr="003B503C">
              <w:rPr>
                <w:szCs w:val="22"/>
              </w:rPr>
              <w:t xml:space="preserve"> communities. </w:t>
            </w:r>
            <w:r w:rsidR="00B66499" w:rsidRPr="003B503C">
              <w:rPr>
                <w:szCs w:val="22"/>
              </w:rPr>
              <w:t xml:space="preserve">Lastly, another extension would be talking about how population size or geography can change the way people’s need and wants are met or determined. </w:t>
            </w:r>
          </w:p>
        </w:tc>
      </w:tr>
    </w:tbl>
    <w:p w14:paraId="18CDFC42" w14:textId="19EA03FE" w:rsidR="00AA500C" w:rsidRPr="003B503C" w:rsidRDefault="00AA500C" w:rsidP="005F79AA">
      <w:pPr>
        <w:rPr>
          <w:szCs w:val="22"/>
        </w:rPr>
      </w:pPr>
    </w:p>
    <w:p w14:paraId="41A7E038" w14:textId="3DD9678F" w:rsidR="00AA500C" w:rsidRPr="003B503C" w:rsidRDefault="00AA500C" w:rsidP="00AA500C">
      <w:pPr>
        <w:pStyle w:val="Title"/>
        <w:rPr>
          <w:sz w:val="22"/>
          <w:szCs w:val="22"/>
        </w:rPr>
      </w:pPr>
      <w:r w:rsidRPr="003B503C">
        <w:rPr>
          <w:sz w:val="22"/>
          <w:szCs w:val="22"/>
        </w:rPr>
        <w:t>Reflections and Revisions</w:t>
      </w:r>
    </w:p>
    <w:tbl>
      <w:tblPr>
        <w:tblStyle w:val="TableGrid"/>
        <w:tblW w:w="0" w:type="auto"/>
        <w:tblLook w:val="04A0" w:firstRow="1" w:lastRow="0" w:firstColumn="1" w:lastColumn="0" w:noHBand="0" w:noVBand="1"/>
      </w:tblPr>
      <w:tblGrid>
        <w:gridCol w:w="10070"/>
      </w:tblGrid>
      <w:tr w:rsidR="00AA500C" w:rsidRPr="003B503C" w14:paraId="1F86F150" w14:textId="77777777" w:rsidTr="00AA500C">
        <w:tc>
          <w:tcPr>
            <w:tcW w:w="10070" w:type="dxa"/>
          </w:tcPr>
          <w:p w14:paraId="1CB9D0AB" w14:textId="77777777" w:rsidR="00AA500C" w:rsidRPr="003B503C" w:rsidRDefault="00AA500C" w:rsidP="005F79AA">
            <w:pPr>
              <w:rPr>
                <w:szCs w:val="22"/>
              </w:rPr>
            </w:pPr>
          </w:p>
        </w:tc>
      </w:tr>
    </w:tbl>
    <w:p w14:paraId="58669B2F" w14:textId="2EE0F1B8" w:rsidR="00AA500C" w:rsidRPr="003B503C" w:rsidRDefault="00AA500C" w:rsidP="005F79AA">
      <w:pPr>
        <w:rPr>
          <w:szCs w:val="22"/>
        </w:rPr>
      </w:pPr>
    </w:p>
    <w:p w14:paraId="06A5F38B" w14:textId="0A5CE7CF" w:rsidR="00AA500C" w:rsidRPr="003B503C" w:rsidRDefault="00AA500C" w:rsidP="005F79AA">
      <w:pPr>
        <w:rPr>
          <w:szCs w:val="22"/>
        </w:rPr>
      </w:pPr>
    </w:p>
    <w:sectPr w:rsidR="00AA500C" w:rsidRPr="003B503C" w:rsidSect="00373CA9">
      <w:headerReference w:type="default" r:id="rId20"/>
      <w:footerReference w:type="default" r:id="rId21"/>
      <w:headerReference w:type="first" r:id="rId22"/>
      <w:footerReference w:type="first" r:id="rId23"/>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C9AA" w14:textId="77777777" w:rsidR="00FD7D39" w:rsidRDefault="00FD7D39" w:rsidP="000A2F0B">
      <w:r>
        <w:separator/>
      </w:r>
    </w:p>
  </w:endnote>
  <w:endnote w:type="continuationSeparator" w:id="0">
    <w:p w14:paraId="78AF02F2" w14:textId="77777777" w:rsidR="00FD7D39" w:rsidRDefault="00FD7D39"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E" w14:textId="1F3CB962" w:rsidR="003418D3" w:rsidRPr="00373CA9" w:rsidRDefault="00373CA9" w:rsidP="00D8539B">
    <w:pPr>
      <w:pStyle w:val="Footer"/>
      <w:rPr>
        <w:sz w:val="16"/>
        <w:szCs w:val="20"/>
      </w:rPr>
    </w:pPr>
    <w:r>
      <w:rPr>
        <w:sz w:val="16"/>
        <w:szCs w:val="20"/>
      </w:rPr>
      <w:t>Unit</w:t>
    </w:r>
    <w:r w:rsidRPr="002448C1">
      <w:rPr>
        <w:sz w:val="16"/>
        <w:szCs w:val="20"/>
      </w:rPr>
      <w:t xml:space="preserve"> Plan 2018</w:t>
    </w:r>
    <w:r>
      <w:rPr>
        <w:sz w:val="16"/>
        <w:szCs w:val="20"/>
      </w:rPr>
      <w:t xml:space="preserve"> (updated Jan 19,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ED00A2">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7204CAE2" w:rsidR="003A7CA2" w:rsidRPr="002448C1" w:rsidRDefault="00373CA9" w:rsidP="003A7CA2">
    <w:pPr>
      <w:pStyle w:val="Footer"/>
      <w:rPr>
        <w:sz w:val="16"/>
        <w:szCs w:val="20"/>
      </w:rPr>
    </w:pPr>
    <w:r>
      <w:rPr>
        <w:sz w:val="16"/>
        <w:szCs w:val="20"/>
      </w:rPr>
      <w:t>Unit</w:t>
    </w:r>
    <w:r w:rsidR="0085771B" w:rsidRPr="002448C1">
      <w:rPr>
        <w:sz w:val="16"/>
        <w:szCs w:val="20"/>
      </w:rPr>
      <w:t xml:space="preserve"> Plan </w:t>
    </w:r>
    <w:r w:rsidR="003A7CA2" w:rsidRPr="002448C1">
      <w:rPr>
        <w:sz w:val="16"/>
        <w:szCs w:val="20"/>
      </w:rPr>
      <w:t>201</w:t>
    </w:r>
    <w:r w:rsidR="0064399B" w:rsidRPr="002448C1">
      <w:rPr>
        <w:sz w:val="16"/>
        <w:szCs w:val="20"/>
      </w:rPr>
      <w:t>8</w:t>
    </w:r>
    <w:r w:rsidR="002448C1">
      <w:rPr>
        <w:sz w:val="16"/>
        <w:szCs w:val="20"/>
      </w:rPr>
      <w:t xml:space="preserve"> (updated Jan 19, 2018)</w:t>
    </w:r>
    <w:r w:rsidR="00EB1CB3" w:rsidRPr="002448C1">
      <w:rPr>
        <w:sz w:val="16"/>
        <w:szCs w:val="20"/>
      </w:rPr>
      <w:tab/>
    </w:r>
    <w:r w:rsidR="00EB1CB3" w:rsidRPr="002448C1">
      <w:rPr>
        <w:sz w:val="16"/>
        <w:szCs w:val="20"/>
      </w:rPr>
      <w:tab/>
    </w:r>
    <w:r w:rsidR="0085771B"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ED00A2">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C6A0" w14:textId="77777777" w:rsidR="00FD7D39" w:rsidRDefault="00FD7D39" w:rsidP="000A2F0B">
      <w:r>
        <w:separator/>
      </w:r>
    </w:p>
  </w:footnote>
  <w:footnote w:type="continuationSeparator" w:id="0">
    <w:p w14:paraId="72786AA4" w14:textId="77777777" w:rsidR="00FD7D39" w:rsidRDefault="00FD7D39"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6F1906CF" w:rsidR="00950C03" w:rsidRDefault="00950C03" w:rsidP="00950C03">
    <w:pPr>
      <w:pStyle w:val="Header"/>
      <w:tabs>
        <w:tab w:val="clear" w:pos="4680"/>
        <w:tab w:val="clear" w:pos="9360"/>
        <w:tab w:val="left" w:pos="3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655418AB">
          <wp:simplePos x="0" y="0"/>
          <wp:positionH relativeFrom="column">
            <wp:posOffset>-348117</wp:posOffset>
          </wp:positionH>
          <wp:positionV relativeFrom="paragraph">
            <wp:posOffset>-52328</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7"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292B"/>
    <w:multiLevelType w:val="hybridMultilevel"/>
    <w:tmpl w:val="11B6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F793DB1"/>
    <w:multiLevelType w:val="multilevel"/>
    <w:tmpl w:val="DFD4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8D05E4"/>
    <w:multiLevelType w:val="multilevel"/>
    <w:tmpl w:val="4126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BC4939"/>
    <w:multiLevelType w:val="hybridMultilevel"/>
    <w:tmpl w:val="A664BDEE"/>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72344"/>
    <w:multiLevelType w:val="hybridMultilevel"/>
    <w:tmpl w:val="8FA07630"/>
    <w:lvl w:ilvl="0" w:tplc="C158D0BE">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162CDD"/>
    <w:multiLevelType w:val="multilevel"/>
    <w:tmpl w:val="CC42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A25D4"/>
    <w:multiLevelType w:val="multilevel"/>
    <w:tmpl w:val="C2C6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8"/>
  </w:num>
  <w:num w:numId="4">
    <w:abstractNumId w:val="11"/>
  </w:num>
  <w:num w:numId="5">
    <w:abstractNumId w:val="4"/>
  </w:num>
  <w:num w:numId="6">
    <w:abstractNumId w:val="0"/>
  </w:num>
  <w:num w:numId="7">
    <w:abstractNumId w:val="5"/>
  </w:num>
  <w:num w:numId="8">
    <w:abstractNumId w:val="12"/>
  </w:num>
  <w:num w:numId="9">
    <w:abstractNumId w:val="14"/>
  </w:num>
  <w:num w:numId="10">
    <w:abstractNumId w:val="3"/>
  </w:num>
  <w:num w:numId="11">
    <w:abstractNumId w:val="9"/>
  </w:num>
  <w:num w:numId="12">
    <w:abstractNumId w:val="7"/>
  </w:num>
  <w:num w:numId="13">
    <w:abstractNumId w:val="10"/>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4669"/>
    <w:rsid w:val="00045F69"/>
    <w:rsid w:val="0006362F"/>
    <w:rsid w:val="00087D6B"/>
    <w:rsid w:val="000A2F0B"/>
    <w:rsid w:val="000A39EA"/>
    <w:rsid w:val="000B7F16"/>
    <w:rsid w:val="000C07F3"/>
    <w:rsid w:val="000E3C84"/>
    <w:rsid w:val="00120393"/>
    <w:rsid w:val="00162B27"/>
    <w:rsid w:val="001A4190"/>
    <w:rsid w:val="001B5FD4"/>
    <w:rsid w:val="001C632C"/>
    <w:rsid w:val="001E40B2"/>
    <w:rsid w:val="00200172"/>
    <w:rsid w:val="002448C1"/>
    <w:rsid w:val="00251D4A"/>
    <w:rsid w:val="002530D3"/>
    <w:rsid w:val="00266C7B"/>
    <w:rsid w:val="00270BBB"/>
    <w:rsid w:val="002769C0"/>
    <w:rsid w:val="002817F5"/>
    <w:rsid w:val="00290FD1"/>
    <w:rsid w:val="00291634"/>
    <w:rsid w:val="002B2717"/>
    <w:rsid w:val="002E320F"/>
    <w:rsid w:val="002F218B"/>
    <w:rsid w:val="003210A7"/>
    <w:rsid w:val="003418D3"/>
    <w:rsid w:val="00357495"/>
    <w:rsid w:val="00367C9C"/>
    <w:rsid w:val="00373CA9"/>
    <w:rsid w:val="00391F38"/>
    <w:rsid w:val="003A4E48"/>
    <w:rsid w:val="003A7CA2"/>
    <w:rsid w:val="003B503C"/>
    <w:rsid w:val="003E5774"/>
    <w:rsid w:val="003E691B"/>
    <w:rsid w:val="00435262"/>
    <w:rsid w:val="00435461"/>
    <w:rsid w:val="00455BCC"/>
    <w:rsid w:val="004926F5"/>
    <w:rsid w:val="004A2018"/>
    <w:rsid w:val="004A7E5C"/>
    <w:rsid w:val="004C4AE2"/>
    <w:rsid w:val="004D457F"/>
    <w:rsid w:val="004F1886"/>
    <w:rsid w:val="004F568F"/>
    <w:rsid w:val="00520851"/>
    <w:rsid w:val="00527CFE"/>
    <w:rsid w:val="00546CEA"/>
    <w:rsid w:val="00555966"/>
    <w:rsid w:val="00556437"/>
    <w:rsid w:val="00563925"/>
    <w:rsid w:val="00565759"/>
    <w:rsid w:val="0058378C"/>
    <w:rsid w:val="00584A2A"/>
    <w:rsid w:val="005932F0"/>
    <w:rsid w:val="00593BCE"/>
    <w:rsid w:val="005A4C58"/>
    <w:rsid w:val="005B3300"/>
    <w:rsid w:val="005E6435"/>
    <w:rsid w:val="005F3E93"/>
    <w:rsid w:val="005F79AA"/>
    <w:rsid w:val="00600908"/>
    <w:rsid w:val="00601010"/>
    <w:rsid w:val="006140DD"/>
    <w:rsid w:val="00621814"/>
    <w:rsid w:val="006301D3"/>
    <w:rsid w:val="00643120"/>
    <w:rsid w:val="0064395B"/>
    <w:rsid w:val="0064399B"/>
    <w:rsid w:val="00646EC7"/>
    <w:rsid w:val="00674E34"/>
    <w:rsid w:val="00682598"/>
    <w:rsid w:val="006945C9"/>
    <w:rsid w:val="006B58DB"/>
    <w:rsid w:val="006D1331"/>
    <w:rsid w:val="006F4312"/>
    <w:rsid w:val="006F6EE4"/>
    <w:rsid w:val="0072019A"/>
    <w:rsid w:val="00751A05"/>
    <w:rsid w:val="00766868"/>
    <w:rsid w:val="0078233B"/>
    <w:rsid w:val="00784FE8"/>
    <w:rsid w:val="007A7128"/>
    <w:rsid w:val="007E391E"/>
    <w:rsid w:val="0085037A"/>
    <w:rsid w:val="0085771B"/>
    <w:rsid w:val="00895686"/>
    <w:rsid w:val="008B2BC9"/>
    <w:rsid w:val="008D61AC"/>
    <w:rsid w:val="00941471"/>
    <w:rsid w:val="009471DB"/>
    <w:rsid w:val="00950C03"/>
    <w:rsid w:val="00977D69"/>
    <w:rsid w:val="009A3FD1"/>
    <w:rsid w:val="009B1E53"/>
    <w:rsid w:val="009E0491"/>
    <w:rsid w:val="009E5A1E"/>
    <w:rsid w:val="009F786A"/>
    <w:rsid w:val="00A247B3"/>
    <w:rsid w:val="00A27604"/>
    <w:rsid w:val="00A33BA7"/>
    <w:rsid w:val="00A508DB"/>
    <w:rsid w:val="00A81C98"/>
    <w:rsid w:val="00AA500C"/>
    <w:rsid w:val="00AC6F9B"/>
    <w:rsid w:val="00AD601A"/>
    <w:rsid w:val="00AE6497"/>
    <w:rsid w:val="00B22C45"/>
    <w:rsid w:val="00B22C9D"/>
    <w:rsid w:val="00B23090"/>
    <w:rsid w:val="00B25DE6"/>
    <w:rsid w:val="00B540C4"/>
    <w:rsid w:val="00B66499"/>
    <w:rsid w:val="00BE0F93"/>
    <w:rsid w:val="00C20CED"/>
    <w:rsid w:val="00C37E99"/>
    <w:rsid w:val="00C421C5"/>
    <w:rsid w:val="00C55396"/>
    <w:rsid w:val="00C71B07"/>
    <w:rsid w:val="00C815FB"/>
    <w:rsid w:val="00CE794E"/>
    <w:rsid w:val="00D3011E"/>
    <w:rsid w:val="00D47809"/>
    <w:rsid w:val="00D521D6"/>
    <w:rsid w:val="00D66FE2"/>
    <w:rsid w:val="00D8539B"/>
    <w:rsid w:val="00D85969"/>
    <w:rsid w:val="00DB583C"/>
    <w:rsid w:val="00DE33AC"/>
    <w:rsid w:val="00DF621E"/>
    <w:rsid w:val="00E247AB"/>
    <w:rsid w:val="00E554BD"/>
    <w:rsid w:val="00E707C8"/>
    <w:rsid w:val="00E87A2C"/>
    <w:rsid w:val="00E904B0"/>
    <w:rsid w:val="00EB1CB3"/>
    <w:rsid w:val="00EB4021"/>
    <w:rsid w:val="00EB59DD"/>
    <w:rsid w:val="00EC2EFE"/>
    <w:rsid w:val="00ED00A2"/>
    <w:rsid w:val="00EE02D1"/>
    <w:rsid w:val="00EE3E49"/>
    <w:rsid w:val="00F025A9"/>
    <w:rsid w:val="00F06C01"/>
    <w:rsid w:val="00F21057"/>
    <w:rsid w:val="00F53604"/>
    <w:rsid w:val="00F5542C"/>
    <w:rsid w:val="00F558A2"/>
    <w:rsid w:val="00F65EAB"/>
    <w:rsid w:val="00F874C9"/>
    <w:rsid w:val="00F948BA"/>
    <w:rsid w:val="00FA4F32"/>
    <w:rsid w:val="00FB3C3F"/>
    <w:rsid w:val="00FB50AC"/>
    <w:rsid w:val="00FD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b/>
      <w:bCs/>
      <w:sz w:val="20"/>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style>
  <w:style w:type="paragraph" w:customStyle="1" w:styleId="trt0xe">
    <w:name w:val="trt0xe"/>
    <w:basedOn w:val="Normal"/>
    <w:rsid w:val="00AC6F9B"/>
    <w:pPr>
      <w:spacing w:before="100" w:beforeAutospacing="1" w:after="100" w:afterAutospacing="1"/>
    </w:pPr>
    <w:rPr>
      <w:rFonts w:ascii="Times New Roman" w:hAnsi="Times New Roman"/>
      <w:sz w:val="24"/>
      <w:lang w:val="en-CA" w:eastAsia="en-CA"/>
    </w:rPr>
  </w:style>
  <w:style w:type="character" w:styleId="UnresolvedMention">
    <w:name w:val="Unresolved Mention"/>
    <w:basedOn w:val="DefaultParagraphFont"/>
    <w:uiPriority w:val="99"/>
    <w:semiHidden/>
    <w:unhideWhenUsed/>
    <w:rsid w:val="001E4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141585186">
      <w:bodyDiv w:val="1"/>
      <w:marLeft w:val="0"/>
      <w:marRight w:val="0"/>
      <w:marTop w:val="0"/>
      <w:marBottom w:val="0"/>
      <w:divBdr>
        <w:top w:val="none" w:sz="0" w:space="0" w:color="auto"/>
        <w:left w:val="none" w:sz="0" w:space="0" w:color="auto"/>
        <w:bottom w:val="none" w:sz="0" w:space="0" w:color="auto"/>
        <w:right w:val="none" w:sz="0" w:space="0" w:color="auto"/>
      </w:divBdr>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272977934">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562522187">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829979666">
      <w:bodyDiv w:val="1"/>
      <w:marLeft w:val="0"/>
      <w:marRight w:val="0"/>
      <w:marTop w:val="0"/>
      <w:marBottom w:val="0"/>
      <w:divBdr>
        <w:top w:val="none" w:sz="0" w:space="0" w:color="auto"/>
        <w:left w:val="none" w:sz="0" w:space="0" w:color="auto"/>
        <w:bottom w:val="none" w:sz="0" w:space="0" w:color="auto"/>
        <w:right w:val="none" w:sz="0" w:space="0" w:color="auto"/>
      </w:divBdr>
    </w:div>
    <w:div w:id="975601632">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0152308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437864653">
      <w:bodyDiv w:val="1"/>
      <w:marLeft w:val="0"/>
      <w:marRight w:val="0"/>
      <w:marTop w:val="0"/>
      <w:marBottom w:val="0"/>
      <w:divBdr>
        <w:top w:val="none" w:sz="0" w:space="0" w:color="auto"/>
        <w:left w:val="none" w:sz="0" w:space="0" w:color="auto"/>
        <w:bottom w:val="none" w:sz="0" w:space="0" w:color="auto"/>
        <w:right w:val="none" w:sz="0" w:space="0" w:color="auto"/>
      </w:divBdr>
    </w:div>
    <w:div w:id="1635016730">
      <w:bodyDiv w:val="1"/>
      <w:marLeft w:val="0"/>
      <w:marRight w:val="0"/>
      <w:marTop w:val="0"/>
      <w:marBottom w:val="0"/>
      <w:divBdr>
        <w:top w:val="none" w:sz="0" w:space="0" w:color="auto"/>
        <w:left w:val="none" w:sz="0" w:space="0" w:color="auto"/>
        <w:bottom w:val="none" w:sz="0" w:space="0" w:color="auto"/>
        <w:right w:val="none" w:sz="0" w:space="0" w:color="auto"/>
      </w:divBdr>
    </w:div>
    <w:div w:id="1746952134">
      <w:bodyDiv w:val="1"/>
      <w:marLeft w:val="0"/>
      <w:marRight w:val="0"/>
      <w:marTop w:val="0"/>
      <w:marBottom w:val="0"/>
      <w:divBdr>
        <w:top w:val="none" w:sz="0" w:space="0" w:color="auto"/>
        <w:left w:val="none" w:sz="0" w:space="0" w:color="auto"/>
        <w:bottom w:val="none" w:sz="0" w:space="0" w:color="auto"/>
        <w:right w:val="none" w:sz="0" w:space="0" w:color="auto"/>
      </w:divBdr>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 w:id="1890998265">
      <w:bodyDiv w:val="1"/>
      <w:marLeft w:val="0"/>
      <w:marRight w:val="0"/>
      <w:marTop w:val="0"/>
      <w:marBottom w:val="0"/>
      <w:divBdr>
        <w:top w:val="none" w:sz="0" w:space="0" w:color="auto"/>
        <w:left w:val="none" w:sz="0" w:space="0" w:color="auto"/>
        <w:bottom w:val="none" w:sz="0" w:space="0" w:color="auto"/>
        <w:right w:val="none" w:sz="0" w:space="0" w:color="auto"/>
      </w:divBdr>
    </w:div>
    <w:div w:id="21439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docs.google.com/presentation/d/1IB4mmGW0eyoQ6y3_L4y3BSRoARNXAPWzfo4vFjFEqUc/edit?usp=shar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Vqf7IPuj7gw" TargetMode="External"/><Relationship Id="rId17" Type="http://schemas.openxmlformats.org/officeDocument/2006/relationships/hyperlink" Target="https://docs.google.com/presentation/d/1W0a4AdYWXtdm7SsSw5ow80ii1otwJ7I1dX4e4FhnCpA/edit?usp=shar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kQIqYOYCxA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www.youtube.com/watch?v=kQIqYOYCxAA" TargetMode="External"/><Relationship Id="rId19" Type="http://schemas.openxmlformats.org/officeDocument/2006/relationships/hyperlink" Target="https://www.checkli.com/process/6244854ad43b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17518</TotalTime>
  <Pages>10</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jpeddle</dc:creator>
  <cp:lastModifiedBy>kaylea prosser</cp:lastModifiedBy>
  <cp:revision>3</cp:revision>
  <cp:lastPrinted>2017-06-28T17:34:00Z</cp:lastPrinted>
  <dcterms:created xsi:type="dcterms:W3CDTF">2022-03-16T18:37:00Z</dcterms:created>
  <dcterms:modified xsi:type="dcterms:W3CDTF">2022-03-30T16:53:00Z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