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F04B" w14:textId="77777777" w:rsidR="005C293E" w:rsidRDefault="00F948BA" w:rsidP="00311DDA">
      <w:pPr>
        <w:pStyle w:val="Heading1"/>
      </w:pPr>
      <w:r>
        <w:t xml:space="preserve">Bachelor of Education (Elementary) </w:t>
      </w:r>
    </w:p>
    <w:p w14:paraId="56F098E8" w14:textId="5C93FA21" w:rsidR="00C20CED" w:rsidRPr="00311DDA" w:rsidRDefault="005C293E" w:rsidP="00311DDA">
      <w:pPr>
        <w:pStyle w:val="Heading1"/>
      </w:pPr>
      <w:r>
        <w:t>Mini-</w:t>
      </w:r>
      <w:r w:rsidR="00F948BA" w:rsidRPr="00563925">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3825"/>
        <w:gridCol w:w="1168"/>
        <w:gridCol w:w="1401"/>
        <w:gridCol w:w="1096"/>
        <w:gridCol w:w="1700"/>
      </w:tblGrid>
      <w:tr w:rsidR="004A7E5C" w:rsidRPr="00311DDA" w14:paraId="2154F7AA" w14:textId="0EA2603B" w:rsidTr="0064399B">
        <w:trPr>
          <w:trHeight w:val="432"/>
        </w:trPr>
        <w:tc>
          <w:tcPr>
            <w:tcW w:w="1530" w:type="dxa"/>
            <w:vAlign w:val="bottom"/>
          </w:tcPr>
          <w:p w14:paraId="3AEC93B0" w14:textId="52605DEA" w:rsidR="00F948BA" w:rsidRPr="00311DDA" w:rsidRDefault="00F948BA" w:rsidP="004A7E5C">
            <w:pPr>
              <w:jc w:val="right"/>
              <w:rPr>
                <w:szCs w:val="22"/>
              </w:rPr>
            </w:pPr>
            <w:r w:rsidRPr="00311DDA">
              <w:rPr>
                <w:b/>
                <w:szCs w:val="22"/>
              </w:rPr>
              <w:t>Lesson Title:</w:t>
            </w:r>
          </w:p>
        </w:tc>
        <w:tc>
          <w:tcPr>
            <w:tcW w:w="3870" w:type="dxa"/>
            <w:tcBorders>
              <w:bottom w:val="single" w:sz="4" w:space="0" w:color="auto"/>
            </w:tcBorders>
            <w:vAlign w:val="bottom"/>
          </w:tcPr>
          <w:p w14:paraId="20EAA3ED" w14:textId="6C9AA48C" w:rsidR="00F948BA" w:rsidRPr="00311DDA" w:rsidRDefault="00DD6362" w:rsidP="004A7E5C">
            <w:pPr>
              <w:jc w:val="right"/>
              <w:rPr>
                <w:szCs w:val="22"/>
              </w:rPr>
            </w:pPr>
            <w:r>
              <w:rPr>
                <w:szCs w:val="22"/>
              </w:rPr>
              <w:t>Build a Character</w:t>
            </w:r>
          </w:p>
        </w:tc>
        <w:tc>
          <w:tcPr>
            <w:tcW w:w="1170" w:type="dxa"/>
            <w:vAlign w:val="bottom"/>
          </w:tcPr>
          <w:p w14:paraId="649F7E88" w14:textId="798086CA" w:rsidR="00F948BA" w:rsidRPr="00311DDA" w:rsidRDefault="00F948BA" w:rsidP="004A7E5C">
            <w:pPr>
              <w:jc w:val="right"/>
              <w:rPr>
                <w:szCs w:val="22"/>
              </w:rPr>
            </w:pPr>
            <w:r w:rsidRPr="00311DDA">
              <w:rPr>
                <w:b/>
                <w:szCs w:val="22"/>
              </w:rPr>
              <w:t>Lesson#</w:t>
            </w:r>
          </w:p>
        </w:tc>
        <w:tc>
          <w:tcPr>
            <w:tcW w:w="1415" w:type="dxa"/>
            <w:tcBorders>
              <w:bottom w:val="single" w:sz="4" w:space="0" w:color="auto"/>
            </w:tcBorders>
            <w:vAlign w:val="bottom"/>
          </w:tcPr>
          <w:p w14:paraId="55C61387" w14:textId="7C386BC8" w:rsidR="00F948BA" w:rsidRPr="00311DDA" w:rsidRDefault="00F23A17" w:rsidP="004A7E5C">
            <w:pPr>
              <w:jc w:val="right"/>
              <w:rPr>
                <w:szCs w:val="22"/>
              </w:rPr>
            </w:pPr>
            <w:r>
              <w:rPr>
                <w:szCs w:val="22"/>
              </w:rPr>
              <w:t>3</w:t>
            </w:r>
          </w:p>
        </w:tc>
        <w:tc>
          <w:tcPr>
            <w:tcW w:w="1015" w:type="dxa"/>
            <w:vAlign w:val="bottom"/>
          </w:tcPr>
          <w:p w14:paraId="2AE80001" w14:textId="1FB2A497" w:rsidR="00F948BA" w:rsidRPr="00311DDA" w:rsidRDefault="00F948BA" w:rsidP="004A7E5C">
            <w:pPr>
              <w:jc w:val="right"/>
              <w:rPr>
                <w:szCs w:val="22"/>
              </w:rPr>
            </w:pPr>
            <w:r w:rsidRPr="00311DDA">
              <w:rPr>
                <w:b/>
                <w:szCs w:val="22"/>
              </w:rPr>
              <w:t>Date:</w:t>
            </w:r>
          </w:p>
        </w:tc>
        <w:tc>
          <w:tcPr>
            <w:tcW w:w="1710" w:type="dxa"/>
            <w:tcBorders>
              <w:bottom w:val="single" w:sz="4" w:space="0" w:color="auto"/>
            </w:tcBorders>
            <w:vAlign w:val="bottom"/>
          </w:tcPr>
          <w:p w14:paraId="065281EB" w14:textId="536592BC" w:rsidR="00F948BA" w:rsidRPr="00311DDA" w:rsidRDefault="00F23A17" w:rsidP="004A7E5C">
            <w:pPr>
              <w:jc w:val="right"/>
              <w:rPr>
                <w:b/>
                <w:szCs w:val="22"/>
              </w:rPr>
            </w:pPr>
            <w:r>
              <w:rPr>
                <w:b/>
                <w:szCs w:val="22"/>
              </w:rPr>
              <w:t>10/19/21</w:t>
            </w:r>
          </w:p>
        </w:tc>
      </w:tr>
      <w:tr w:rsidR="004A7E5C" w:rsidRPr="00311DDA" w14:paraId="3910BBB7" w14:textId="264EB69D" w:rsidTr="0064399B">
        <w:trPr>
          <w:trHeight w:val="432"/>
        </w:trPr>
        <w:tc>
          <w:tcPr>
            <w:tcW w:w="1530" w:type="dxa"/>
            <w:vAlign w:val="bottom"/>
          </w:tcPr>
          <w:p w14:paraId="53ADEB4E" w14:textId="75CFB6F8" w:rsidR="00F948BA" w:rsidRPr="00311DDA" w:rsidRDefault="00F948BA" w:rsidP="004A7E5C">
            <w:pPr>
              <w:pStyle w:val="Subtitle"/>
              <w:jc w:val="right"/>
              <w:rPr>
                <w:sz w:val="22"/>
                <w:szCs w:val="22"/>
              </w:rPr>
            </w:pPr>
            <w:r w:rsidRPr="00311DDA">
              <w:rPr>
                <w:sz w:val="22"/>
                <w:szCs w:val="22"/>
              </w:rPr>
              <w:t>Name:</w:t>
            </w:r>
          </w:p>
        </w:tc>
        <w:tc>
          <w:tcPr>
            <w:tcW w:w="3870" w:type="dxa"/>
            <w:tcBorders>
              <w:top w:val="single" w:sz="4" w:space="0" w:color="auto"/>
              <w:bottom w:val="single" w:sz="4" w:space="0" w:color="auto"/>
            </w:tcBorders>
            <w:vAlign w:val="bottom"/>
          </w:tcPr>
          <w:p w14:paraId="5228F22A" w14:textId="79701B89" w:rsidR="00F948BA" w:rsidRPr="00311DDA" w:rsidRDefault="00DD6362" w:rsidP="004A7E5C">
            <w:pPr>
              <w:jc w:val="right"/>
              <w:rPr>
                <w:szCs w:val="22"/>
              </w:rPr>
            </w:pPr>
            <w:r>
              <w:rPr>
                <w:szCs w:val="22"/>
              </w:rPr>
              <w:t>Kaylea Prosser</w:t>
            </w:r>
          </w:p>
        </w:tc>
        <w:tc>
          <w:tcPr>
            <w:tcW w:w="1170" w:type="dxa"/>
            <w:vAlign w:val="bottom"/>
          </w:tcPr>
          <w:p w14:paraId="07DF2581" w14:textId="7C5E2A68" w:rsidR="00F948BA" w:rsidRPr="00311DDA" w:rsidRDefault="00F948BA" w:rsidP="004A7E5C">
            <w:pPr>
              <w:pStyle w:val="Subtitle"/>
              <w:jc w:val="right"/>
              <w:rPr>
                <w:sz w:val="22"/>
                <w:szCs w:val="22"/>
              </w:rPr>
            </w:pPr>
            <w:r w:rsidRPr="00311DDA">
              <w:rPr>
                <w:sz w:val="22"/>
                <w:szCs w:val="22"/>
              </w:rPr>
              <w:t>Subject:</w:t>
            </w:r>
          </w:p>
        </w:tc>
        <w:tc>
          <w:tcPr>
            <w:tcW w:w="1415" w:type="dxa"/>
            <w:tcBorders>
              <w:top w:val="single" w:sz="4" w:space="0" w:color="auto"/>
              <w:bottom w:val="single" w:sz="4" w:space="0" w:color="auto"/>
            </w:tcBorders>
            <w:vAlign w:val="bottom"/>
          </w:tcPr>
          <w:p w14:paraId="16AE7D17" w14:textId="26809FB4" w:rsidR="00F948BA" w:rsidRPr="00311DDA" w:rsidRDefault="00F23A17" w:rsidP="004A7E5C">
            <w:pPr>
              <w:jc w:val="right"/>
              <w:rPr>
                <w:szCs w:val="22"/>
              </w:rPr>
            </w:pPr>
            <w:r>
              <w:rPr>
                <w:szCs w:val="22"/>
              </w:rPr>
              <w:t>ELA</w:t>
            </w:r>
          </w:p>
        </w:tc>
        <w:tc>
          <w:tcPr>
            <w:tcW w:w="1015" w:type="dxa"/>
            <w:vAlign w:val="bottom"/>
          </w:tcPr>
          <w:p w14:paraId="3F0189D0" w14:textId="4C3E7607" w:rsidR="00F948BA" w:rsidRPr="00311DDA" w:rsidRDefault="00F948BA" w:rsidP="004A7E5C">
            <w:pPr>
              <w:pStyle w:val="Subtitle"/>
              <w:jc w:val="right"/>
              <w:rPr>
                <w:sz w:val="22"/>
                <w:szCs w:val="22"/>
              </w:rPr>
            </w:pPr>
            <w:r w:rsidRPr="00311DDA">
              <w:rPr>
                <w:sz w:val="22"/>
                <w:szCs w:val="22"/>
              </w:rPr>
              <w:t>Grade(s):</w:t>
            </w:r>
          </w:p>
        </w:tc>
        <w:tc>
          <w:tcPr>
            <w:tcW w:w="1710" w:type="dxa"/>
            <w:tcBorders>
              <w:top w:val="single" w:sz="4" w:space="0" w:color="auto"/>
              <w:bottom w:val="single" w:sz="4" w:space="0" w:color="auto"/>
            </w:tcBorders>
            <w:vAlign w:val="bottom"/>
          </w:tcPr>
          <w:p w14:paraId="34C07F40" w14:textId="2F7B95C8" w:rsidR="00F948BA" w:rsidRPr="00311DDA" w:rsidRDefault="00F23A17" w:rsidP="004A7E5C">
            <w:pPr>
              <w:pStyle w:val="Subtitle"/>
              <w:jc w:val="right"/>
              <w:rPr>
                <w:sz w:val="22"/>
                <w:szCs w:val="22"/>
              </w:rPr>
            </w:pPr>
            <w:r>
              <w:rPr>
                <w:sz w:val="22"/>
                <w:szCs w:val="22"/>
              </w:rPr>
              <w:t>6</w:t>
            </w:r>
          </w:p>
        </w:tc>
      </w:tr>
    </w:tbl>
    <w:p w14:paraId="4D6FDFD7" w14:textId="77777777" w:rsidR="00F948BA" w:rsidRPr="00311DDA" w:rsidRDefault="00F948BA">
      <w:pPr>
        <w:rPr>
          <w:szCs w:val="22"/>
        </w:rPr>
      </w:pPr>
    </w:p>
    <w:p w14:paraId="56F098E9" w14:textId="2F872A09" w:rsidR="000A2F0B" w:rsidRPr="00311DDA" w:rsidRDefault="000A2F0B" w:rsidP="00563925">
      <w:pPr>
        <w:pStyle w:val="Title"/>
        <w:rPr>
          <w:sz w:val="22"/>
          <w:szCs w:val="22"/>
        </w:rPr>
      </w:pPr>
      <w:r w:rsidRPr="00311DDA">
        <w:rPr>
          <w:sz w:val="22"/>
          <w:szCs w:val="22"/>
        </w:rPr>
        <w:t xml:space="preserve">Rationale: </w:t>
      </w:r>
    </w:p>
    <w:tbl>
      <w:tblPr>
        <w:tblStyle w:val="TableGrid"/>
        <w:tblW w:w="0" w:type="auto"/>
        <w:tblLook w:val="04A0" w:firstRow="1" w:lastRow="0" w:firstColumn="1" w:lastColumn="0" w:noHBand="0" w:noVBand="1"/>
      </w:tblPr>
      <w:tblGrid>
        <w:gridCol w:w="10070"/>
      </w:tblGrid>
      <w:tr w:rsidR="00563925" w:rsidRPr="00311DDA" w14:paraId="43019BAD" w14:textId="77777777" w:rsidTr="00563925">
        <w:tc>
          <w:tcPr>
            <w:tcW w:w="10790" w:type="dxa"/>
          </w:tcPr>
          <w:p w14:paraId="3EFB1FD9" w14:textId="77EC11BB" w:rsidR="00563925" w:rsidRPr="00DD6362" w:rsidRDefault="00DD6362" w:rsidP="000A2F0B">
            <w:pPr>
              <w:tabs>
                <w:tab w:val="left" w:pos="3600"/>
                <w:tab w:val="left" w:pos="6480"/>
                <w:tab w:val="left" w:pos="8280"/>
              </w:tabs>
              <w:rPr>
                <w:bCs/>
                <w:szCs w:val="22"/>
              </w:rPr>
            </w:pPr>
            <w:r w:rsidRPr="00DD6362">
              <w:rPr>
                <w:bCs/>
                <w:szCs w:val="22"/>
              </w:rPr>
              <w:t>This lesson is important as it will allow the students to understand characterization</w:t>
            </w:r>
            <w:r w:rsidR="0074334A">
              <w:rPr>
                <w:bCs/>
                <w:szCs w:val="22"/>
              </w:rPr>
              <w:t xml:space="preserve"> as well as practice listening to teacher and pulling information from the text. </w:t>
            </w:r>
          </w:p>
        </w:tc>
      </w:tr>
    </w:tbl>
    <w:p w14:paraId="6F646B37" w14:textId="77777777" w:rsidR="00563925" w:rsidRPr="00311DDA" w:rsidRDefault="00563925" w:rsidP="000A2F0B">
      <w:pPr>
        <w:tabs>
          <w:tab w:val="left" w:pos="3600"/>
          <w:tab w:val="left" w:pos="6480"/>
          <w:tab w:val="left" w:pos="8280"/>
        </w:tabs>
        <w:rPr>
          <w:b/>
          <w:szCs w:val="22"/>
        </w:rPr>
      </w:pPr>
    </w:p>
    <w:p w14:paraId="2E5F273B" w14:textId="2738C278" w:rsidR="007E391E" w:rsidRDefault="00C815FB" w:rsidP="00563925">
      <w:pPr>
        <w:pStyle w:val="Title"/>
        <w:rPr>
          <w:sz w:val="22"/>
          <w:szCs w:val="22"/>
        </w:rPr>
      </w:pPr>
      <w:r w:rsidRPr="00E820A0">
        <w:rPr>
          <w:sz w:val="22"/>
          <w:szCs w:val="22"/>
        </w:rPr>
        <w:t>Core Competencies:</w:t>
      </w:r>
      <w:r w:rsidR="00AE6497" w:rsidRPr="00311DDA">
        <w:rPr>
          <w:sz w:val="22"/>
          <w:szCs w:val="22"/>
        </w:rPr>
        <w:t xml:space="preserve"> </w:t>
      </w:r>
      <w:r w:rsidR="00E820A0">
        <w:rPr>
          <w:sz w:val="22"/>
          <w:szCs w:val="22"/>
        </w:rPr>
        <w:t>*Cut and paste competency + facet from the curriculum document*</w:t>
      </w:r>
    </w:p>
    <w:p w14:paraId="4E99F0A3" w14:textId="02B18944" w:rsidR="00E820A0" w:rsidRDefault="00E820A0" w:rsidP="00E820A0"/>
    <w:p w14:paraId="6FEBA654" w14:textId="042FE7CE" w:rsidR="00E820A0" w:rsidRPr="00E820A0" w:rsidRDefault="00E820A0" w:rsidP="00E820A0">
      <w:r>
        <w:t xml:space="preserve">For Christie – Please include </w:t>
      </w:r>
      <w:r w:rsidRPr="00E820A0">
        <w:rPr>
          <w:i/>
          <w:iCs/>
        </w:rPr>
        <w:t>brief</w:t>
      </w:r>
      <w:r>
        <w:rPr>
          <w:i/>
          <w:iCs/>
        </w:rPr>
        <w:t xml:space="preserve"> </w:t>
      </w:r>
      <w:r>
        <w:t xml:space="preserve">explanations of your thinking around HOW this lesson plan meets the </w:t>
      </w:r>
      <w:proofErr w:type="spellStart"/>
      <w:r>
        <w:t>the</w:t>
      </w:r>
      <w:proofErr w:type="spellEnd"/>
      <w:r>
        <w:t xml:space="preserve"> core competencies and facets you list below</w:t>
      </w:r>
    </w:p>
    <w:p w14:paraId="2ED7D8FD" w14:textId="77777777" w:rsidR="00E820A0" w:rsidRPr="00E820A0" w:rsidRDefault="00E820A0" w:rsidP="00E820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2"/>
        <w:gridCol w:w="3282"/>
        <w:gridCol w:w="3306"/>
      </w:tblGrid>
      <w:tr w:rsidR="00251D4A" w:rsidRPr="00311DDA" w14:paraId="56F098F3" w14:textId="77777777" w:rsidTr="00563925">
        <w:tc>
          <w:tcPr>
            <w:tcW w:w="3765" w:type="dxa"/>
          </w:tcPr>
          <w:p w14:paraId="56F098F0" w14:textId="50E39092" w:rsidR="00C815FB" w:rsidRPr="00311DDA" w:rsidRDefault="00C815FB" w:rsidP="004926F5">
            <w:pPr>
              <w:pStyle w:val="Subtitle"/>
              <w:rPr>
                <w:sz w:val="22"/>
                <w:szCs w:val="22"/>
              </w:rPr>
            </w:pPr>
            <w:r w:rsidRPr="00311DDA">
              <w:rPr>
                <w:sz w:val="22"/>
                <w:szCs w:val="22"/>
              </w:rPr>
              <w:t>C</w:t>
            </w:r>
            <w:r w:rsidR="004926F5" w:rsidRPr="00311DDA">
              <w:rPr>
                <w:sz w:val="22"/>
                <w:szCs w:val="22"/>
              </w:rPr>
              <w:t>ommunication</w:t>
            </w:r>
          </w:p>
        </w:tc>
        <w:tc>
          <w:tcPr>
            <w:tcW w:w="3499" w:type="dxa"/>
          </w:tcPr>
          <w:p w14:paraId="56F098F1" w14:textId="4E2BBE9F" w:rsidR="00C815FB" w:rsidRPr="00311DDA" w:rsidRDefault="004926F5" w:rsidP="004926F5">
            <w:pPr>
              <w:pStyle w:val="Subtitle"/>
              <w:rPr>
                <w:sz w:val="22"/>
                <w:szCs w:val="22"/>
              </w:rPr>
            </w:pPr>
            <w:r w:rsidRPr="00311DDA">
              <w:rPr>
                <w:sz w:val="22"/>
                <w:szCs w:val="22"/>
              </w:rPr>
              <w:t>Thinking</w:t>
            </w:r>
          </w:p>
        </w:tc>
        <w:tc>
          <w:tcPr>
            <w:tcW w:w="3526" w:type="dxa"/>
          </w:tcPr>
          <w:p w14:paraId="56F098F2" w14:textId="6FBCFCF4" w:rsidR="00C815FB" w:rsidRPr="00311DDA" w:rsidRDefault="004926F5" w:rsidP="004926F5">
            <w:pPr>
              <w:pStyle w:val="Subtitle"/>
              <w:rPr>
                <w:sz w:val="22"/>
                <w:szCs w:val="22"/>
              </w:rPr>
            </w:pPr>
            <w:r w:rsidRPr="00311DDA">
              <w:rPr>
                <w:sz w:val="22"/>
                <w:szCs w:val="22"/>
              </w:rPr>
              <w:t>Personal &amp; Social</w:t>
            </w:r>
          </w:p>
        </w:tc>
      </w:tr>
      <w:tr w:rsidR="00251D4A" w:rsidRPr="00311DDA" w14:paraId="56F098F7" w14:textId="77777777" w:rsidTr="00563925">
        <w:tc>
          <w:tcPr>
            <w:tcW w:w="3765" w:type="dxa"/>
          </w:tcPr>
          <w:p w14:paraId="56F098F4" w14:textId="5055974C" w:rsidR="005C293E" w:rsidRPr="00311DDA" w:rsidRDefault="005C293E" w:rsidP="005C293E">
            <w:pPr>
              <w:rPr>
                <w:szCs w:val="22"/>
              </w:rPr>
            </w:pPr>
          </w:p>
        </w:tc>
        <w:tc>
          <w:tcPr>
            <w:tcW w:w="3499" w:type="dxa"/>
          </w:tcPr>
          <w:p w14:paraId="3907E3C1" w14:textId="77777777" w:rsidR="00C815FB" w:rsidRDefault="00DD6362" w:rsidP="00563925">
            <w:pPr>
              <w:ind w:left="360"/>
              <w:rPr>
                <w:color w:val="000000" w:themeColor="text1"/>
                <w:shd w:val="clear" w:color="auto" w:fill="FFFFFF"/>
              </w:rPr>
            </w:pPr>
            <w:r w:rsidRPr="00DD6362">
              <w:rPr>
                <w:color w:val="000000" w:themeColor="text1"/>
                <w:shd w:val="clear" w:color="auto" w:fill="FFFFFF"/>
              </w:rPr>
              <w:t>Students reflect on their creative ideas in order to decide which ones to develop.</w:t>
            </w:r>
          </w:p>
          <w:p w14:paraId="5D1A0DF8" w14:textId="77777777" w:rsidR="0074334A" w:rsidRDefault="0074334A" w:rsidP="00563925">
            <w:pPr>
              <w:ind w:left="360"/>
              <w:rPr>
                <w:color w:val="000000" w:themeColor="text1"/>
                <w:shd w:val="clear" w:color="auto" w:fill="FFFFFF"/>
              </w:rPr>
            </w:pPr>
          </w:p>
          <w:p w14:paraId="56F098F5" w14:textId="24CCBA76" w:rsidR="00E86F3E" w:rsidRPr="00DD6362" w:rsidRDefault="0079034A" w:rsidP="00563925">
            <w:pPr>
              <w:ind w:left="360"/>
              <w:rPr>
                <w:szCs w:val="22"/>
              </w:rPr>
            </w:pPr>
            <w:r>
              <w:rPr>
                <w:color w:val="000000" w:themeColor="text1"/>
                <w:shd w:val="clear" w:color="auto" w:fill="FFFFFF"/>
              </w:rPr>
              <w:t xml:space="preserve">Students will start to develop their own ideas </w:t>
            </w:r>
            <w:r w:rsidR="00664821">
              <w:rPr>
                <w:color w:val="000000" w:themeColor="text1"/>
                <w:shd w:val="clear" w:color="auto" w:fill="FFFFFF"/>
              </w:rPr>
              <w:t xml:space="preserve">for a character which will be created in the next class. By understanding what makes up a character, students </w:t>
            </w:r>
            <w:r w:rsidR="007320AD">
              <w:rPr>
                <w:color w:val="000000" w:themeColor="text1"/>
                <w:shd w:val="clear" w:color="auto" w:fill="FFFFFF"/>
              </w:rPr>
              <w:t xml:space="preserve">will be able </w:t>
            </w:r>
            <w:r w:rsidR="00175F57">
              <w:rPr>
                <w:color w:val="000000" w:themeColor="text1"/>
                <w:shd w:val="clear" w:color="auto" w:fill="FFFFFF"/>
              </w:rPr>
              <w:t xml:space="preserve">to decide what they want for their character. </w:t>
            </w:r>
          </w:p>
        </w:tc>
        <w:tc>
          <w:tcPr>
            <w:tcW w:w="3526" w:type="dxa"/>
          </w:tcPr>
          <w:p w14:paraId="54A33F11" w14:textId="77777777" w:rsidR="00646E08" w:rsidRDefault="009E7C6E" w:rsidP="0074334A">
            <w:pPr>
              <w:ind w:left="360"/>
              <w:rPr>
                <w:color w:val="000000" w:themeColor="text1"/>
                <w:shd w:val="clear" w:color="auto" w:fill="FFFFFF"/>
              </w:rPr>
            </w:pPr>
            <w:r w:rsidRPr="009E7C6E">
              <w:rPr>
                <w:color w:val="000000" w:themeColor="text1"/>
                <w:shd w:val="clear" w:color="auto" w:fill="FFFFFF"/>
              </w:rPr>
              <w:t xml:space="preserve">They set goals, monitor progress, and understand their emotions, using that understanding to regulate actions and reactions. They are aware that learning involves patience and time. </w:t>
            </w:r>
          </w:p>
          <w:p w14:paraId="248BD434" w14:textId="77777777" w:rsidR="00573FDB" w:rsidRDefault="00573FDB" w:rsidP="0074334A">
            <w:pPr>
              <w:ind w:left="360"/>
            </w:pPr>
          </w:p>
          <w:p w14:paraId="56F098F6" w14:textId="0522D681" w:rsidR="0074334A" w:rsidRPr="00311DDA" w:rsidRDefault="0074334A" w:rsidP="0074334A">
            <w:pPr>
              <w:ind w:left="360"/>
              <w:rPr>
                <w:szCs w:val="22"/>
              </w:rPr>
            </w:pPr>
            <w:r>
              <w:t xml:space="preserve">Students will have to regulate their time and </w:t>
            </w:r>
            <w:proofErr w:type="spellStart"/>
            <w:r>
              <w:t>self regulate</w:t>
            </w:r>
            <w:proofErr w:type="spellEnd"/>
            <w:r>
              <w:t xml:space="preserve"> themselves while the teacher is reading to the class. </w:t>
            </w:r>
          </w:p>
        </w:tc>
      </w:tr>
    </w:tbl>
    <w:p w14:paraId="56F09901" w14:textId="2FC8A68D" w:rsidR="00AE6497" w:rsidRPr="00311DDA" w:rsidRDefault="00AE6497" w:rsidP="0072019A">
      <w:pPr>
        <w:rPr>
          <w:szCs w:val="22"/>
        </w:rPr>
      </w:pPr>
    </w:p>
    <w:p w14:paraId="3FAA464A" w14:textId="0257F160" w:rsidR="00563925" w:rsidRDefault="00563925" w:rsidP="00563925">
      <w:pPr>
        <w:pStyle w:val="Title"/>
        <w:rPr>
          <w:sz w:val="22"/>
          <w:szCs w:val="22"/>
        </w:rPr>
      </w:pPr>
      <w:r w:rsidRPr="00311DDA">
        <w:rPr>
          <w:sz w:val="22"/>
          <w:szCs w:val="22"/>
        </w:rPr>
        <w:t>Big Ideas (Understand)</w:t>
      </w:r>
      <w:r w:rsidR="00E820A0">
        <w:rPr>
          <w:sz w:val="22"/>
          <w:szCs w:val="22"/>
        </w:rPr>
        <w:t xml:space="preserve"> *Cut and paste from curriculum document*</w:t>
      </w:r>
    </w:p>
    <w:p w14:paraId="02D3AA9F" w14:textId="77777777" w:rsidR="00E820A0" w:rsidRPr="00E820A0" w:rsidRDefault="00E820A0" w:rsidP="00E820A0"/>
    <w:tbl>
      <w:tblPr>
        <w:tblStyle w:val="TableGrid"/>
        <w:tblW w:w="0" w:type="auto"/>
        <w:tblLook w:val="04A0" w:firstRow="1" w:lastRow="0" w:firstColumn="1" w:lastColumn="0" w:noHBand="0" w:noVBand="1"/>
      </w:tblPr>
      <w:tblGrid>
        <w:gridCol w:w="10070"/>
      </w:tblGrid>
      <w:tr w:rsidR="0064399B" w:rsidRPr="00311DDA" w14:paraId="7F5DCC35" w14:textId="77777777" w:rsidTr="0064399B">
        <w:tc>
          <w:tcPr>
            <w:tcW w:w="10070" w:type="dxa"/>
          </w:tcPr>
          <w:p w14:paraId="1BB46119" w14:textId="326E3F3F" w:rsidR="005C293E" w:rsidRDefault="00DD6362" w:rsidP="0064399B">
            <w:pPr>
              <w:rPr>
                <w:szCs w:val="22"/>
              </w:rPr>
            </w:pPr>
            <w:r w:rsidRPr="00DD6362">
              <w:rPr>
                <w:szCs w:val="22"/>
              </w:rPr>
              <w:t>Language and text can be a source of creativity and joy.</w:t>
            </w:r>
          </w:p>
          <w:p w14:paraId="6C11BBC8" w14:textId="1704516C" w:rsidR="00E820A0" w:rsidRPr="00311DDA" w:rsidRDefault="00E820A0" w:rsidP="0064399B">
            <w:pPr>
              <w:rPr>
                <w:szCs w:val="22"/>
              </w:rPr>
            </w:pPr>
          </w:p>
        </w:tc>
      </w:tr>
    </w:tbl>
    <w:p w14:paraId="0D009B24" w14:textId="77777777" w:rsidR="0064399B" w:rsidRPr="00311DDA" w:rsidRDefault="0064399B" w:rsidP="0064399B">
      <w:pPr>
        <w:rPr>
          <w:szCs w:val="22"/>
        </w:rPr>
      </w:pPr>
    </w:p>
    <w:p w14:paraId="3D14C593" w14:textId="651BEDE8" w:rsidR="00563925" w:rsidRPr="00311DDA" w:rsidRDefault="00563925" w:rsidP="00563925">
      <w:pPr>
        <w:pStyle w:val="Title"/>
        <w:rPr>
          <w:sz w:val="22"/>
          <w:szCs w:val="22"/>
        </w:rPr>
      </w:pPr>
      <w:r w:rsidRPr="00311DDA">
        <w:rPr>
          <w:sz w:val="22"/>
          <w:szCs w:val="22"/>
        </w:rPr>
        <w:t>Learning Standards</w:t>
      </w:r>
      <w:r w:rsidR="00E30A89" w:rsidRPr="00311DDA">
        <w:rPr>
          <w:sz w:val="22"/>
          <w:szCs w:val="22"/>
        </w:rPr>
        <w:t xml:space="preserve"> </w:t>
      </w:r>
      <w:r w:rsidR="005C293E">
        <w:rPr>
          <w:sz w:val="22"/>
          <w:szCs w:val="22"/>
        </w:rPr>
        <w:t>*Cut and paste standards from the curriculum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7"/>
        <w:gridCol w:w="5013"/>
      </w:tblGrid>
      <w:tr w:rsidR="00563925" w:rsidRPr="00311DDA" w14:paraId="117A697C" w14:textId="77777777" w:rsidTr="005932F0">
        <w:tc>
          <w:tcPr>
            <w:tcW w:w="5451" w:type="dxa"/>
            <w:tcBorders>
              <w:top w:val="nil"/>
              <w:left w:val="nil"/>
              <w:bottom w:val="single" w:sz="4" w:space="0" w:color="auto"/>
              <w:right w:val="nil"/>
            </w:tcBorders>
          </w:tcPr>
          <w:p w14:paraId="37012C10" w14:textId="48AE7493" w:rsidR="00563925" w:rsidRPr="00311DDA" w:rsidRDefault="00563925" w:rsidP="0001306C">
            <w:pPr>
              <w:tabs>
                <w:tab w:val="left" w:pos="3600"/>
                <w:tab w:val="left" w:pos="6480"/>
                <w:tab w:val="left" w:pos="8280"/>
              </w:tabs>
              <w:jc w:val="center"/>
              <w:rPr>
                <w:b/>
                <w:szCs w:val="22"/>
              </w:rPr>
            </w:pPr>
            <w:r w:rsidRPr="00311DDA">
              <w:rPr>
                <w:szCs w:val="22"/>
              </w:rPr>
              <w:t>(</w:t>
            </w:r>
            <w:r w:rsidRPr="00311DDA">
              <w:rPr>
                <w:b/>
                <w:szCs w:val="22"/>
              </w:rPr>
              <w:t>DO)</w:t>
            </w:r>
          </w:p>
        </w:tc>
        <w:tc>
          <w:tcPr>
            <w:tcW w:w="5339" w:type="dxa"/>
            <w:tcBorders>
              <w:top w:val="nil"/>
              <w:left w:val="nil"/>
              <w:bottom w:val="single" w:sz="4" w:space="0" w:color="auto"/>
              <w:right w:val="nil"/>
            </w:tcBorders>
          </w:tcPr>
          <w:p w14:paraId="430427DF" w14:textId="36D625C4" w:rsidR="00563925" w:rsidRPr="00311DDA" w:rsidRDefault="00563925" w:rsidP="0001306C">
            <w:pPr>
              <w:tabs>
                <w:tab w:val="left" w:pos="3600"/>
                <w:tab w:val="left" w:pos="6480"/>
                <w:tab w:val="left" w:pos="8280"/>
              </w:tabs>
              <w:jc w:val="center"/>
              <w:rPr>
                <w:b/>
                <w:szCs w:val="22"/>
              </w:rPr>
            </w:pPr>
            <w:r w:rsidRPr="00311DDA">
              <w:rPr>
                <w:szCs w:val="22"/>
              </w:rPr>
              <w:t>(</w:t>
            </w:r>
            <w:r w:rsidRPr="00311DDA">
              <w:rPr>
                <w:b/>
                <w:szCs w:val="22"/>
              </w:rPr>
              <w:t>KNOW)</w:t>
            </w:r>
          </w:p>
        </w:tc>
      </w:tr>
      <w:tr w:rsidR="000A2F0B" w:rsidRPr="00311DDA" w14:paraId="56F09905" w14:textId="77777777" w:rsidTr="005932F0">
        <w:tc>
          <w:tcPr>
            <w:tcW w:w="5451" w:type="dxa"/>
            <w:tcBorders>
              <w:top w:val="single" w:sz="4" w:space="0" w:color="auto"/>
            </w:tcBorders>
          </w:tcPr>
          <w:p w14:paraId="56F09903" w14:textId="77777777" w:rsidR="000A2F0B" w:rsidRPr="00311DDA" w:rsidRDefault="000A2F0B" w:rsidP="004926F5">
            <w:pPr>
              <w:pStyle w:val="Subtitle"/>
              <w:rPr>
                <w:sz w:val="22"/>
                <w:szCs w:val="22"/>
              </w:rPr>
            </w:pPr>
            <w:r w:rsidRPr="00311DDA">
              <w:rPr>
                <w:sz w:val="22"/>
                <w:szCs w:val="22"/>
              </w:rPr>
              <w:t>Learning Standards</w:t>
            </w:r>
            <w:r w:rsidR="009A3FD1" w:rsidRPr="00311DDA">
              <w:rPr>
                <w:sz w:val="22"/>
                <w:szCs w:val="22"/>
              </w:rPr>
              <w:t xml:space="preserve"> </w:t>
            </w:r>
            <w:r w:rsidRPr="00311DDA">
              <w:rPr>
                <w:sz w:val="22"/>
                <w:szCs w:val="22"/>
              </w:rPr>
              <w:t>- Curricular Competencies</w:t>
            </w:r>
          </w:p>
        </w:tc>
        <w:tc>
          <w:tcPr>
            <w:tcW w:w="5339" w:type="dxa"/>
            <w:tcBorders>
              <w:top w:val="single" w:sz="4" w:space="0" w:color="auto"/>
            </w:tcBorders>
          </w:tcPr>
          <w:p w14:paraId="56F09904" w14:textId="77777777" w:rsidR="000A2F0B" w:rsidRPr="00311DDA" w:rsidRDefault="000A2F0B" w:rsidP="004926F5">
            <w:pPr>
              <w:pStyle w:val="Subtitle"/>
              <w:rPr>
                <w:sz w:val="22"/>
                <w:szCs w:val="22"/>
              </w:rPr>
            </w:pPr>
            <w:r w:rsidRPr="00311DDA">
              <w:rPr>
                <w:sz w:val="22"/>
                <w:szCs w:val="22"/>
              </w:rPr>
              <w:t>Learning Standards</w:t>
            </w:r>
            <w:r w:rsidR="009A3FD1" w:rsidRPr="00311DDA">
              <w:rPr>
                <w:sz w:val="22"/>
                <w:szCs w:val="22"/>
              </w:rPr>
              <w:t xml:space="preserve"> </w:t>
            </w:r>
            <w:r w:rsidR="001C632C" w:rsidRPr="00311DDA">
              <w:rPr>
                <w:sz w:val="22"/>
                <w:szCs w:val="22"/>
              </w:rPr>
              <w:t>- Con</w:t>
            </w:r>
            <w:r w:rsidR="00C815FB" w:rsidRPr="00311DDA">
              <w:rPr>
                <w:sz w:val="22"/>
                <w:szCs w:val="22"/>
              </w:rPr>
              <w:t>tent</w:t>
            </w:r>
          </w:p>
        </w:tc>
      </w:tr>
      <w:tr w:rsidR="000A2F0B" w:rsidRPr="00311DDA" w14:paraId="56F09908" w14:textId="77777777" w:rsidTr="00563925">
        <w:tc>
          <w:tcPr>
            <w:tcW w:w="5451" w:type="dxa"/>
          </w:tcPr>
          <w:p w14:paraId="0FA4FA98" w14:textId="7444CF7D" w:rsidR="000A2F0B" w:rsidRDefault="009E7C6E" w:rsidP="005C293E">
            <w:pPr>
              <w:pStyle w:val="ListParagraph"/>
              <w:numPr>
                <w:ilvl w:val="0"/>
                <w:numId w:val="10"/>
              </w:numPr>
              <w:tabs>
                <w:tab w:val="left" w:pos="709"/>
                <w:tab w:val="left" w:pos="6480"/>
                <w:tab w:val="left" w:pos="8280"/>
              </w:tabs>
              <w:rPr>
                <w:szCs w:val="22"/>
              </w:rPr>
            </w:pPr>
            <w:r>
              <w:rPr>
                <w:szCs w:val="22"/>
              </w:rPr>
              <w:t xml:space="preserve">(10) </w:t>
            </w:r>
            <w:r w:rsidRPr="009E7C6E">
              <w:rPr>
                <w:szCs w:val="22"/>
              </w:rPr>
              <w:t>Understand how literary elements, techniques, and devices enhance and shape meaning</w:t>
            </w:r>
          </w:p>
          <w:p w14:paraId="0ED8EC25" w14:textId="5150264E" w:rsidR="009E7C6E" w:rsidRDefault="009E7C6E" w:rsidP="005C293E">
            <w:pPr>
              <w:pStyle w:val="ListParagraph"/>
              <w:numPr>
                <w:ilvl w:val="0"/>
                <w:numId w:val="10"/>
              </w:numPr>
              <w:tabs>
                <w:tab w:val="left" w:pos="709"/>
                <w:tab w:val="left" w:pos="6480"/>
                <w:tab w:val="left" w:pos="8280"/>
              </w:tabs>
              <w:rPr>
                <w:szCs w:val="22"/>
              </w:rPr>
            </w:pPr>
            <w:r>
              <w:rPr>
                <w:szCs w:val="22"/>
              </w:rPr>
              <w:t xml:space="preserve">(16) </w:t>
            </w:r>
            <w:r w:rsidRPr="009E7C6E">
              <w:rPr>
                <w:szCs w:val="22"/>
              </w:rPr>
              <w:t>Use an increasing repertoire of conventions of Canadian spelling, grammar, and punctuation</w:t>
            </w:r>
          </w:p>
          <w:p w14:paraId="79761337" w14:textId="7183ECF1" w:rsidR="009E7C6E" w:rsidRPr="005C293E" w:rsidRDefault="009E7C6E" w:rsidP="005C293E">
            <w:pPr>
              <w:pStyle w:val="ListParagraph"/>
              <w:numPr>
                <w:ilvl w:val="0"/>
                <w:numId w:val="10"/>
              </w:numPr>
              <w:tabs>
                <w:tab w:val="left" w:pos="709"/>
                <w:tab w:val="left" w:pos="6480"/>
                <w:tab w:val="left" w:pos="8280"/>
              </w:tabs>
              <w:rPr>
                <w:szCs w:val="22"/>
              </w:rPr>
            </w:pPr>
            <w:r>
              <w:rPr>
                <w:szCs w:val="22"/>
              </w:rPr>
              <w:t xml:space="preserve">(9) </w:t>
            </w:r>
            <w:r w:rsidRPr="009E7C6E">
              <w:rPr>
                <w:szCs w:val="22"/>
              </w:rPr>
              <w:t>Respond to text in personal, creative, and critical ways</w:t>
            </w:r>
          </w:p>
          <w:p w14:paraId="56F09906" w14:textId="022990CF" w:rsidR="005C293E" w:rsidRPr="005C293E" w:rsidRDefault="005C293E" w:rsidP="005C293E">
            <w:pPr>
              <w:tabs>
                <w:tab w:val="left" w:pos="709"/>
                <w:tab w:val="left" w:pos="6480"/>
                <w:tab w:val="left" w:pos="8280"/>
              </w:tabs>
              <w:rPr>
                <w:szCs w:val="22"/>
              </w:rPr>
            </w:pPr>
          </w:p>
        </w:tc>
        <w:tc>
          <w:tcPr>
            <w:tcW w:w="5339" w:type="dxa"/>
          </w:tcPr>
          <w:p w14:paraId="61B8B3BD" w14:textId="77777777" w:rsidR="000A2F0B" w:rsidRPr="009E7C6E" w:rsidRDefault="009E7C6E" w:rsidP="000A2F0B">
            <w:pPr>
              <w:numPr>
                <w:ilvl w:val="0"/>
                <w:numId w:val="1"/>
              </w:numPr>
              <w:tabs>
                <w:tab w:val="left" w:pos="707"/>
                <w:tab w:val="left" w:pos="8280"/>
              </w:tabs>
              <w:ind w:left="707"/>
              <w:rPr>
                <w:bCs/>
                <w:szCs w:val="22"/>
              </w:rPr>
            </w:pPr>
            <w:r w:rsidRPr="009E7C6E">
              <w:rPr>
                <w:bCs/>
                <w:szCs w:val="22"/>
              </w:rPr>
              <w:t>Know the elements of Characterization</w:t>
            </w:r>
          </w:p>
          <w:p w14:paraId="23CAD2AD" w14:textId="77777777" w:rsidR="009E7C6E" w:rsidRPr="009E7C6E" w:rsidRDefault="009E7C6E" w:rsidP="000A2F0B">
            <w:pPr>
              <w:numPr>
                <w:ilvl w:val="0"/>
                <w:numId w:val="1"/>
              </w:numPr>
              <w:tabs>
                <w:tab w:val="left" w:pos="707"/>
                <w:tab w:val="left" w:pos="8280"/>
              </w:tabs>
              <w:ind w:left="707"/>
              <w:rPr>
                <w:b/>
                <w:szCs w:val="22"/>
              </w:rPr>
            </w:pPr>
            <w:r w:rsidRPr="009E7C6E">
              <w:rPr>
                <w:bCs/>
                <w:szCs w:val="22"/>
              </w:rPr>
              <w:t>Can define S.T.E.A.L (Speech, Thoughts, Effect, Actions and Looks)</w:t>
            </w:r>
          </w:p>
          <w:p w14:paraId="3C40C427" w14:textId="77777777" w:rsidR="009E7C6E" w:rsidRPr="003E4F30" w:rsidRDefault="00BF03D6" w:rsidP="000A2F0B">
            <w:pPr>
              <w:numPr>
                <w:ilvl w:val="0"/>
                <w:numId w:val="1"/>
              </w:numPr>
              <w:tabs>
                <w:tab w:val="left" w:pos="707"/>
                <w:tab w:val="left" w:pos="8280"/>
              </w:tabs>
              <w:ind w:left="707"/>
              <w:rPr>
                <w:b/>
                <w:szCs w:val="22"/>
              </w:rPr>
            </w:pPr>
            <w:r>
              <w:rPr>
                <w:bCs/>
                <w:szCs w:val="22"/>
              </w:rPr>
              <w:t xml:space="preserve">Practices standard </w:t>
            </w:r>
            <w:r w:rsidR="003E4F30">
              <w:rPr>
                <w:bCs/>
                <w:szCs w:val="22"/>
              </w:rPr>
              <w:t>punctuation used in Canadian spelling</w:t>
            </w:r>
          </w:p>
          <w:p w14:paraId="56F09907" w14:textId="2358915B" w:rsidR="003E4F30" w:rsidRPr="00311DDA" w:rsidRDefault="003E4F30" w:rsidP="00573FDB">
            <w:pPr>
              <w:tabs>
                <w:tab w:val="left" w:pos="707"/>
                <w:tab w:val="left" w:pos="8280"/>
              </w:tabs>
              <w:ind w:left="707"/>
              <w:rPr>
                <w:b/>
                <w:szCs w:val="22"/>
              </w:rPr>
            </w:pPr>
          </w:p>
        </w:tc>
      </w:tr>
    </w:tbl>
    <w:p w14:paraId="56F09909" w14:textId="1A5D5454" w:rsidR="000A2F0B" w:rsidRPr="00311DDA" w:rsidRDefault="000A2F0B" w:rsidP="000A2F0B">
      <w:pPr>
        <w:rPr>
          <w:szCs w:val="22"/>
        </w:rPr>
      </w:pPr>
    </w:p>
    <w:p w14:paraId="0978D7D0" w14:textId="16BB476D" w:rsidR="00563925" w:rsidRPr="00311DDA" w:rsidRDefault="00563925" w:rsidP="00563925">
      <w:pPr>
        <w:pStyle w:val="Title"/>
        <w:rPr>
          <w:sz w:val="22"/>
          <w:szCs w:val="22"/>
        </w:rPr>
      </w:pPr>
      <w:r w:rsidRPr="00311DDA">
        <w:rPr>
          <w:sz w:val="22"/>
          <w:szCs w:val="22"/>
        </w:rPr>
        <w:t>Instructional Objectives &amp; Assessment</w:t>
      </w:r>
      <w:r w:rsidR="005C293E">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72"/>
      </w:tblGrid>
      <w:tr w:rsidR="000A2F0B" w:rsidRPr="00311DDA" w14:paraId="56F0990C" w14:textId="77777777" w:rsidTr="00520E1B">
        <w:tc>
          <w:tcPr>
            <w:tcW w:w="5098" w:type="dxa"/>
            <w:shd w:val="clear" w:color="auto" w:fill="auto"/>
          </w:tcPr>
          <w:p w14:paraId="56F0990A" w14:textId="5BEB919B" w:rsidR="000A2F0B" w:rsidRPr="00311DDA" w:rsidRDefault="000A2F0B" w:rsidP="004926F5">
            <w:pPr>
              <w:pStyle w:val="Subtitle"/>
              <w:rPr>
                <w:sz w:val="22"/>
                <w:szCs w:val="22"/>
              </w:rPr>
            </w:pPr>
            <w:r w:rsidRPr="00311DDA">
              <w:rPr>
                <w:sz w:val="22"/>
                <w:szCs w:val="22"/>
              </w:rPr>
              <w:t>Instructional Objectives (</w:t>
            </w:r>
            <w:r w:rsidR="005C293E">
              <w:rPr>
                <w:sz w:val="22"/>
                <w:szCs w:val="22"/>
              </w:rPr>
              <w:t>S</w:t>
            </w:r>
            <w:r w:rsidRPr="00311DDA">
              <w:rPr>
                <w:sz w:val="22"/>
                <w:szCs w:val="22"/>
              </w:rPr>
              <w:t>tudents will be able to…)</w:t>
            </w:r>
          </w:p>
        </w:tc>
        <w:tc>
          <w:tcPr>
            <w:tcW w:w="4972" w:type="dxa"/>
            <w:shd w:val="clear" w:color="auto" w:fill="auto"/>
          </w:tcPr>
          <w:p w14:paraId="56F0990B" w14:textId="77777777" w:rsidR="000A2F0B" w:rsidRPr="00311DDA" w:rsidRDefault="000A2F0B" w:rsidP="004926F5">
            <w:pPr>
              <w:pStyle w:val="Subtitle"/>
              <w:rPr>
                <w:sz w:val="22"/>
                <w:szCs w:val="22"/>
              </w:rPr>
            </w:pPr>
            <w:r w:rsidRPr="00311DDA">
              <w:rPr>
                <w:sz w:val="22"/>
                <w:szCs w:val="22"/>
              </w:rPr>
              <w:t>Assessment</w:t>
            </w:r>
          </w:p>
        </w:tc>
      </w:tr>
      <w:tr w:rsidR="00251D4A" w:rsidRPr="00311DDA" w14:paraId="56F0990F" w14:textId="77777777" w:rsidTr="00520E1B">
        <w:tc>
          <w:tcPr>
            <w:tcW w:w="5098" w:type="dxa"/>
            <w:shd w:val="clear" w:color="auto" w:fill="auto"/>
          </w:tcPr>
          <w:p w14:paraId="4F2F99C1" w14:textId="77777777" w:rsidR="00251D4A" w:rsidRDefault="00BB3B55" w:rsidP="002D7181">
            <w:pPr>
              <w:numPr>
                <w:ilvl w:val="0"/>
                <w:numId w:val="1"/>
              </w:numPr>
              <w:tabs>
                <w:tab w:val="left" w:pos="709"/>
                <w:tab w:val="left" w:pos="6480"/>
                <w:tab w:val="left" w:pos="8280"/>
              </w:tabs>
              <w:rPr>
                <w:szCs w:val="22"/>
              </w:rPr>
            </w:pPr>
            <w:r>
              <w:rPr>
                <w:szCs w:val="22"/>
              </w:rPr>
              <w:lastRenderedPageBreak/>
              <w:t>Students will be able to know how speech, thoughts, effect, actions and looks are important to a character</w:t>
            </w:r>
          </w:p>
          <w:p w14:paraId="194BDF16" w14:textId="790A2587" w:rsidR="00BB3B55" w:rsidRDefault="00C23298" w:rsidP="002D7181">
            <w:pPr>
              <w:numPr>
                <w:ilvl w:val="0"/>
                <w:numId w:val="1"/>
              </w:numPr>
              <w:tabs>
                <w:tab w:val="left" w:pos="709"/>
                <w:tab w:val="left" w:pos="6480"/>
                <w:tab w:val="left" w:pos="8280"/>
              </w:tabs>
              <w:rPr>
                <w:szCs w:val="22"/>
              </w:rPr>
            </w:pPr>
            <w:r>
              <w:rPr>
                <w:szCs w:val="22"/>
              </w:rPr>
              <w:t>Students will be able to listen to the story and pull the information needed to draw the character</w:t>
            </w:r>
          </w:p>
          <w:p w14:paraId="154EB1DE" w14:textId="08C15F50" w:rsidR="00664D76" w:rsidRDefault="00664D76" w:rsidP="002D7181">
            <w:pPr>
              <w:numPr>
                <w:ilvl w:val="0"/>
                <w:numId w:val="1"/>
              </w:numPr>
              <w:tabs>
                <w:tab w:val="left" w:pos="709"/>
                <w:tab w:val="left" w:pos="6480"/>
                <w:tab w:val="left" w:pos="8280"/>
              </w:tabs>
              <w:rPr>
                <w:szCs w:val="22"/>
              </w:rPr>
            </w:pPr>
            <w:r>
              <w:rPr>
                <w:szCs w:val="22"/>
              </w:rPr>
              <w:t xml:space="preserve">Students will be able to </w:t>
            </w:r>
            <w:r w:rsidR="004E5505">
              <w:rPr>
                <w:szCs w:val="22"/>
              </w:rPr>
              <w:t>deeply understand characters and how they impact stories</w:t>
            </w:r>
          </w:p>
          <w:p w14:paraId="56F0990D" w14:textId="42CEBD17" w:rsidR="00C23298" w:rsidRPr="00311DDA" w:rsidRDefault="00C23298" w:rsidP="002D7181">
            <w:pPr>
              <w:numPr>
                <w:ilvl w:val="0"/>
                <w:numId w:val="1"/>
              </w:numPr>
              <w:tabs>
                <w:tab w:val="left" w:pos="709"/>
                <w:tab w:val="left" w:pos="6480"/>
                <w:tab w:val="left" w:pos="8280"/>
              </w:tabs>
              <w:rPr>
                <w:szCs w:val="22"/>
              </w:rPr>
            </w:pPr>
            <w:r>
              <w:rPr>
                <w:szCs w:val="22"/>
              </w:rPr>
              <w:t>Students will be able to apply S.T.E.A.L and create their own character</w:t>
            </w:r>
          </w:p>
        </w:tc>
        <w:tc>
          <w:tcPr>
            <w:tcW w:w="4972" w:type="dxa"/>
            <w:shd w:val="clear" w:color="auto" w:fill="auto"/>
          </w:tcPr>
          <w:p w14:paraId="23356F87" w14:textId="77777777" w:rsidR="004E5505" w:rsidRDefault="00591E8D" w:rsidP="00C23298">
            <w:pPr>
              <w:pStyle w:val="ListParagraph"/>
              <w:numPr>
                <w:ilvl w:val="0"/>
                <w:numId w:val="1"/>
              </w:numPr>
              <w:tabs>
                <w:tab w:val="left" w:pos="707"/>
                <w:tab w:val="left" w:pos="8280"/>
              </w:tabs>
              <w:rPr>
                <w:bCs/>
                <w:szCs w:val="22"/>
              </w:rPr>
            </w:pPr>
            <w:r w:rsidRPr="00094671">
              <w:rPr>
                <w:bCs/>
                <w:szCs w:val="22"/>
              </w:rPr>
              <w:t xml:space="preserve">Students will have to fill out each of the question bubbles on the worksheet. </w:t>
            </w:r>
          </w:p>
          <w:p w14:paraId="3FAC3DCF" w14:textId="3F6A5D3E" w:rsidR="003E1181" w:rsidRPr="00094671" w:rsidRDefault="00094671" w:rsidP="00C23298">
            <w:pPr>
              <w:pStyle w:val="ListParagraph"/>
              <w:numPr>
                <w:ilvl w:val="0"/>
                <w:numId w:val="1"/>
              </w:numPr>
              <w:tabs>
                <w:tab w:val="left" w:pos="707"/>
                <w:tab w:val="left" w:pos="8280"/>
              </w:tabs>
              <w:rPr>
                <w:bCs/>
                <w:szCs w:val="22"/>
              </w:rPr>
            </w:pPr>
            <w:r w:rsidRPr="00094671">
              <w:rPr>
                <w:bCs/>
                <w:szCs w:val="22"/>
              </w:rPr>
              <w:t xml:space="preserve">By paying attention to the story, students will be able to </w:t>
            </w:r>
            <w:r w:rsidR="007372E2" w:rsidRPr="007372E2">
              <w:rPr>
                <w:bCs/>
                <w:szCs w:val="22"/>
              </w:rPr>
              <w:t>appropriately</w:t>
            </w:r>
            <w:r w:rsidR="007372E2">
              <w:rPr>
                <w:bCs/>
                <w:szCs w:val="22"/>
              </w:rPr>
              <w:t xml:space="preserve"> </w:t>
            </w:r>
            <w:r w:rsidRPr="00094671">
              <w:rPr>
                <w:bCs/>
                <w:szCs w:val="22"/>
              </w:rPr>
              <w:t>fill out the worksheet</w:t>
            </w:r>
          </w:p>
          <w:p w14:paraId="56F0990E" w14:textId="54FB67FD" w:rsidR="00094671" w:rsidRPr="00B335EC" w:rsidRDefault="004E5505" w:rsidP="00C23298">
            <w:pPr>
              <w:pStyle w:val="ListParagraph"/>
              <w:numPr>
                <w:ilvl w:val="0"/>
                <w:numId w:val="1"/>
              </w:numPr>
              <w:tabs>
                <w:tab w:val="left" w:pos="707"/>
                <w:tab w:val="left" w:pos="8280"/>
              </w:tabs>
              <w:rPr>
                <w:bCs/>
                <w:szCs w:val="22"/>
              </w:rPr>
            </w:pPr>
            <w:r w:rsidRPr="00B335EC">
              <w:rPr>
                <w:bCs/>
                <w:szCs w:val="22"/>
              </w:rPr>
              <w:t xml:space="preserve">Students will </w:t>
            </w:r>
            <w:r w:rsidR="00B335EC">
              <w:rPr>
                <w:bCs/>
                <w:szCs w:val="22"/>
              </w:rPr>
              <w:t xml:space="preserve">have to </w:t>
            </w:r>
            <w:proofErr w:type="spellStart"/>
            <w:r w:rsidR="00C76CB2" w:rsidRPr="00C76CB2">
              <w:rPr>
                <w:bCs/>
                <w:szCs w:val="22"/>
              </w:rPr>
              <w:t>conceptualilze</w:t>
            </w:r>
            <w:proofErr w:type="spellEnd"/>
            <w:r w:rsidR="00C76CB2">
              <w:rPr>
                <w:bCs/>
                <w:szCs w:val="22"/>
              </w:rPr>
              <w:t xml:space="preserve"> </w:t>
            </w:r>
            <w:r w:rsidR="00B335EC">
              <w:rPr>
                <w:bCs/>
                <w:szCs w:val="22"/>
              </w:rPr>
              <w:t xml:space="preserve">characters and </w:t>
            </w:r>
            <w:r w:rsidR="00966B9A">
              <w:rPr>
                <w:bCs/>
                <w:szCs w:val="22"/>
              </w:rPr>
              <w:t xml:space="preserve">draw what the hear </w:t>
            </w:r>
          </w:p>
        </w:tc>
      </w:tr>
    </w:tbl>
    <w:p w14:paraId="56F09910" w14:textId="77777777" w:rsidR="000A2F0B" w:rsidRPr="00311DDA" w:rsidRDefault="000A2F0B" w:rsidP="000A2F0B">
      <w:pPr>
        <w:rPr>
          <w:szCs w:val="22"/>
        </w:rPr>
      </w:pPr>
    </w:p>
    <w:p w14:paraId="56F09912" w14:textId="77777777" w:rsidR="000A2F0B" w:rsidRPr="00311DDA" w:rsidRDefault="000A2F0B" w:rsidP="004926F5">
      <w:pPr>
        <w:pStyle w:val="Title"/>
        <w:rPr>
          <w:sz w:val="22"/>
          <w:szCs w:val="22"/>
        </w:rPr>
      </w:pPr>
      <w:r w:rsidRPr="00311DDA">
        <w:rPr>
          <w:sz w:val="22"/>
          <w:szCs w:val="22"/>
        </w:rPr>
        <w:t xml:space="preserve">Prerequisite Concepts and Skills: </w:t>
      </w:r>
    </w:p>
    <w:tbl>
      <w:tblPr>
        <w:tblStyle w:val="TableGrid"/>
        <w:tblW w:w="0" w:type="auto"/>
        <w:tblLook w:val="04A0" w:firstRow="1" w:lastRow="0" w:firstColumn="1" w:lastColumn="0" w:noHBand="0" w:noVBand="1"/>
      </w:tblPr>
      <w:tblGrid>
        <w:gridCol w:w="10070"/>
      </w:tblGrid>
      <w:tr w:rsidR="00563925" w:rsidRPr="00311DDA" w14:paraId="6A159DBD" w14:textId="77777777" w:rsidTr="00520E1B">
        <w:tc>
          <w:tcPr>
            <w:tcW w:w="10790" w:type="dxa"/>
            <w:shd w:val="clear" w:color="auto" w:fill="auto"/>
          </w:tcPr>
          <w:p w14:paraId="2303F689" w14:textId="574CF501" w:rsidR="005C293E" w:rsidRPr="00311DDA" w:rsidRDefault="00C23298" w:rsidP="00C23298">
            <w:pPr>
              <w:rPr>
                <w:b/>
                <w:szCs w:val="22"/>
              </w:rPr>
            </w:pPr>
            <w:r>
              <w:rPr>
                <w:bCs/>
                <w:szCs w:val="22"/>
              </w:rPr>
              <w:t xml:space="preserve">Students should be able to use a variety of reading and listening strategies to find information from the text. Students will be able to listen to the teacher while she is reading the story as well as known basic qualities of characterization. </w:t>
            </w:r>
          </w:p>
        </w:tc>
      </w:tr>
    </w:tbl>
    <w:p w14:paraId="56F09915" w14:textId="77777777" w:rsidR="000A2F0B" w:rsidRPr="00311DDA" w:rsidRDefault="000A2F0B" w:rsidP="000A2F0B">
      <w:pPr>
        <w:rPr>
          <w:b/>
          <w:szCs w:val="22"/>
        </w:rPr>
      </w:pPr>
    </w:p>
    <w:p w14:paraId="56F09916" w14:textId="0D4558D4" w:rsidR="003E5774" w:rsidRDefault="00C85C1E" w:rsidP="004926F5">
      <w:pPr>
        <w:pStyle w:val="Title"/>
        <w:rPr>
          <w:sz w:val="22"/>
          <w:szCs w:val="22"/>
        </w:rPr>
      </w:pPr>
      <w:r w:rsidRPr="00311DDA">
        <w:rPr>
          <w:sz w:val="22"/>
          <w:szCs w:val="22"/>
        </w:rPr>
        <w:t>Indigenous</w:t>
      </w:r>
      <w:r w:rsidR="000A2F0B" w:rsidRPr="00311DDA">
        <w:rPr>
          <w:sz w:val="22"/>
          <w:szCs w:val="22"/>
        </w:rPr>
        <w:t xml:space="preserve"> Connections/ First Peoples Principles of Learning: </w:t>
      </w:r>
    </w:p>
    <w:p w14:paraId="386D76EE" w14:textId="5A786A56" w:rsidR="00E820A0" w:rsidRDefault="00E820A0" w:rsidP="00E820A0"/>
    <w:p w14:paraId="58943FC1" w14:textId="4381EE12" w:rsidR="00E820A0" w:rsidRDefault="00E820A0" w:rsidP="00E820A0">
      <w:r>
        <w:t xml:space="preserve">For Christie – Please include </w:t>
      </w:r>
      <w:proofErr w:type="gramStart"/>
      <w:r>
        <w:t>any and all</w:t>
      </w:r>
      <w:proofErr w:type="gramEnd"/>
      <w:r>
        <w:t xml:space="preserve"> Indigenous inspirations in your plan. If you choose to link to a </w:t>
      </w:r>
      <w:proofErr w:type="spellStart"/>
      <w:r>
        <w:t>FPPoL</w:t>
      </w:r>
      <w:proofErr w:type="spellEnd"/>
      <w:r>
        <w:t>, it is not enough to simple cut and paste the principl</w:t>
      </w:r>
      <w:r w:rsidR="00BE6AA0">
        <w:t>e</w:t>
      </w:r>
      <w:r>
        <w:t xml:space="preserve"> – </w:t>
      </w:r>
      <w:r w:rsidR="00BE6AA0">
        <w:t>Y</w:t>
      </w:r>
      <w:r>
        <w:t xml:space="preserve">ou must </w:t>
      </w:r>
      <w:proofErr w:type="spellStart"/>
      <w:r>
        <w:t>expain</w:t>
      </w:r>
      <w:proofErr w:type="spellEnd"/>
      <w:r>
        <w:t xml:space="preserve"> yourself!</w:t>
      </w:r>
    </w:p>
    <w:p w14:paraId="62FF33D3" w14:textId="77777777" w:rsidR="00E820A0" w:rsidRPr="00E820A0" w:rsidRDefault="00E820A0" w:rsidP="00E820A0"/>
    <w:tbl>
      <w:tblPr>
        <w:tblStyle w:val="TableGrid"/>
        <w:tblW w:w="0" w:type="auto"/>
        <w:tblLook w:val="04A0" w:firstRow="1" w:lastRow="0" w:firstColumn="1" w:lastColumn="0" w:noHBand="0" w:noVBand="1"/>
      </w:tblPr>
      <w:tblGrid>
        <w:gridCol w:w="10070"/>
      </w:tblGrid>
      <w:tr w:rsidR="00563925" w:rsidRPr="00311DDA" w14:paraId="1222A356" w14:textId="77777777" w:rsidTr="00563925">
        <w:tc>
          <w:tcPr>
            <w:tcW w:w="10790" w:type="dxa"/>
          </w:tcPr>
          <w:p w14:paraId="16BA6565" w14:textId="2706512D" w:rsidR="00F002E2" w:rsidRDefault="00931BBE" w:rsidP="004926F5">
            <w:pPr>
              <w:rPr>
                <w:szCs w:val="22"/>
              </w:rPr>
            </w:pPr>
            <w:r>
              <w:t xml:space="preserve">This lesson will be exploring two First People’s Principles of Learning the first one is, Learning is embedded in memory, history, and story. This lesson touches on this principle as the </w:t>
            </w:r>
            <w:proofErr w:type="spellStart"/>
            <w:r>
              <w:t>studen’s</w:t>
            </w:r>
            <w:proofErr w:type="spellEnd"/>
            <w:r>
              <w:t xml:space="preserve"> will not only be hearing a story but also the students are asked to understand the individual in the story and what that person may have been going through or thinking. As for the second one, it is, Learning involves recognizing the consequences of one’s actions. The story that I will be reading is about young boys who are sent away to pay for their actions, through reading this novel </w:t>
            </w:r>
            <w:proofErr w:type="spellStart"/>
            <w:r>
              <w:t>student’s</w:t>
            </w:r>
            <w:proofErr w:type="spellEnd"/>
            <w:r>
              <w:t xml:space="preserve"> will learn that and that individuals need to recognize their consequences for their actions. A class discussion will be held asking the student’s if the punishment of digging holes was the right corrective action or if a different consequence would have been appropriate. </w:t>
            </w:r>
          </w:p>
          <w:p w14:paraId="5B562051" w14:textId="773DBE4C" w:rsidR="005C293E" w:rsidRPr="00311DDA" w:rsidRDefault="005C293E" w:rsidP="004926F5">
            <w:pPr>
              <w:rPr>
                <w:szCs w:val="22"/>
              </w:rPr>
            </w:pPr>
          </w:p>
        </w:tc>
      </w:tr>
    </w:tbl>
    <w:p w14:paraId="56F09918" w14:textId="77777777" w:rsidR="003E5774" w:rsidRPr="00311DDA" w:rsidRDefault="003E5774" w:rsidP="00563925">
      <w:pPr>
        <w:rPr>
          <w:szCs w:val="22"/>
        </w:rPr>
      </w:pPr>
    </w:p>
    <w:p w14:paraId="320222F8" w14:textId="77777777" w:rsidR="00E820A0" w:rsidRDefault="00E820A0" w:rsidP="004926F5">
      <w:pPr>
        <w:pStyle w:val="Title"/>
        <w:rPr>
          <w:sz w:val="22"/>
          <w:szCs w:val="22"/>
          <w:lang w:val="en"/>
        </w:rPr>
      </w:pPr>
    </w:p>
    <w:p w14:paraId="56F0991B" w14:textId="3A60E370" w:rsidR="003E5774" w:rsidRPr="00311DDA" w:rsidRDefault="003E5774" w:rsidP="004926F5">
      <w:pPr>
        <w:pStyle w:val="Title"/>
        <w:rPr>
          <w:sz w:val="22"/>
          <w:szCs w:val="22"/>
          <w:lang w:val="en"/>
        </w:rPr>
      </w:pPr>
      <w:r w:rsidRPr="00311DDA">
        <w:rPr>
          <w:sz w:val="22"/>
          <w:szCs w:val="22"/>
          <w:lang w:val="en"/>
        </w:rPr>
        <w:t xml:space="preserve">Universal Design for </w:t>
      </w:r>
      <w:r w:rsidRPr="00311DDA">
        <w:rPr>
          <w:sz w:val="22"/>
          <w:szCs w:val="22"/>
        </w:rPr>
        <w:t>Learning</w:t>
      </w:r>
      <w:r w:rsidRPr="00311DDA">
        <w:rPr>
          <w:sz w:val="22"/>
          <w:szCs w:val="22"/>
          <w:lang w:val="en"/>
        </w:rPr>
        <w:t xml:space="preserve"> (UDL):</w:t>
      </w:r>
    </w:p>
    <w:tbl>
      <w:tblPr>
        <w:tblStyle w:val="TableGrid"/>
        <w:tblW w:w="0" w:type="auto"/>
        <w:tblLook w:val="04A0" w:firstRow="1" w:lastRow="0" w:firstColumn="1" w:lastColumn="0" w:noHBand="0" w:noVBand="1"/>
      </w:tblPr>
      <w:tblGrid>
        <w:gridCol w:w="10070"/>
      </w:tblGrid>
      <w:tr w:rsidR="005F3E93" w:rsidRPr="00311DDA" w14:paraId="239D2A65" w14:textId="77777777" w:rsidTr="00520E1B">
        <w:tc>
          <w:tcPr>
            <w:tcW w:w="10070" w:type="dxa"/>
            <w:shd w:val="clear" w:color="auto" w:fill="auto"/>
          </w:tcPr>
          <w:p w14:paraId="72B8F348" w14:textId="2B3F8532" w:rsidR="005F3E93" w:rsidRPr="005C293E" w:rsidRDefault="005C293E" w:rsidP="003E5774">
            <w:pPr>
              <w:rPr>
                <w:bCs/>
                <w:szCs w:val="22"/>
                <w:lang w:val="en"/>
              </w:rPr>
            </w:pPr>
            <w:r w:rsidRPr="005C293E">
              <w:rPr>
                <w:bCs/>
                <w:szCs w:val="22"/>
                <w:lang w:val="en"/>
              </w:rPr>
              <w:t xml:space="preserve">Take your best go at this – You do not formally learn this until later in the </w:t>
            </w:r>
            <w:r>
              <w:rPr>
                <w:bCs/>
                <w:szCs w:val="22"/>
                <w:lang w:val="en"/>
              </w:rPr>
              <w:t>term/</w:t>
            </w:r>
            <w:r w:rsidRPr="005C293E">
              <w:rPr>
                <w:bCs/>
                <w:szCs w:val="22"/>
                <w:lang w:val="en"/>
              </w:rPr>
              <w:t>program</w:t>
            </w:r>
          </w:p>
          <w:p w14:paraId="392034FA" w14:textId="214BC920" w:rsidR="005C293E" w:rsidRPr="000D7AD9" w:rsidRDefault="000D7AD9" w:rsidP="003E5774">
            <w:pPr>
              <w:rPr>
                <w:bCs/>
                <w:szCs w:val="22"/>
                <w:lang w:val="en"/>
              </w:rPr>
            </w:pPr>
            <w:r w:rsidRPr="000D7AD9">
              <w:rPr>
                <w:bCs/>
                <w:szCs w:val="22"/>
                <w:lang w:val="en"/>
              </w:rPr>
              <w:t xml:space="preserve">This lesson is designed to engaged auditory, reading and writing learners as well as visual. </w:t>
            </w:r>
          </w:p>
        </w:tc>
      </w:tr>
    </w:tbl>
    <w:p w14:paraId="56F0991C" w14:textId="77777777" w:rsidR="003E5774" w:rsidRPr="00311DDA" w:rsidRDefault="003E5774" w:rsidP="003E5774">
      <w:pPr>
        <w:rPr>
          <w:b/>
          <w:szCs w:val="22"/>
          <w:lang w:val="en"/>
        </w:rPr>
      </w:pPr>
    </w:p>
    <w:p w14:paraId="56F09929" w14:textId="61140940" w:rsidR="003E5774" w:rsidRPr="00311DDA" w:rsidRDefault="003E5774" w:rsidP="004926F5">
      <w:pPr>
        <w:pStyle w:val="Title"/>
        <w:rPr>
          <w:sz w:val="22"/>
          <w:szCs w:val="22"/>
          <w:lang w:val="en"/>
        </w:rPr>
      </w:pPr>
      <w:r w:rsidRPr="00311DDA">
        <w:rPr>
          <w:sz w:val="22"/>
          <w:szCs w:val="22"/>
          <w:lang w:val="en"/>
        </w:rPr>
        <w:t>Differentiate Instruction (DI):</w:t>
      </w:r>
    </w:p>
    <w:tbl>
      <w:tblPr>
        <w:tblStyle w:val="TableGrid"/>
        <w:tblW w:w="0" w:type="auto"/>
        <w:tblLook w:val="04A0" w:firstRow="1" w:lastRow="0" w:firstColumn="1" w:lastColumn="0" w:noHBand="0" w:noVBand="1"/>
      </w:tblPr>
      <w:tblGrid>
        <w:gridCol w:w="10070"/>
      </w:tblGrid>
      <w:tr w:rsidR="00136EE7" w:rsidRPr="00311DDA" w14:paraId="3F2C543D" w14:textId="77777777" w:rsidTr="00520E1B">
        <w:tc>
          <w:tcPr>
            <w:tcW w:w="10070" w:type="dxa"/>
            <w:tcBorders>
              <w:bottom w:val="single" w:sz="4" w:space="0" w:color="auto"/>
            </w:tcBorders>
            <w:shd w:val="clear" w:color="auto" w:fill="auto"/>
          </w:tcPr>
          <w:p w14:paraId="64591F30" w14:textId="77A2642D" w:rsidR="005C293E" w:rsidRPr="005C293E" w:rsidRDefault="005C293E" w:rsidP="005C293E">
            <w:pPr>
              <w:rPr>
                <w:szCs w:val="22"/>
                <w:lang w:val="en"/>
              </w:rPr>
            </w:pPr>
            <w:r w:rsidRPr="005C293E">
              <w:rPr>
                <w:szCs w:val="22"/>
                <w:lang w:val="en"/>
              </w:rPr>
              <w:t>Take your best go at this</w:t>
            </w:r>
            <w:r>
              <w:rPr>
                <w:szCs w:val="22"/>
                <w:lang w:val="en"/>
              </w:rPr>
              <w:t xml:space="preserve"> – </w:t>
            </w:r>
            <w:r w:rsidRPr="005C293E">
              <w:rPr>
                <w:szCs w:val="22"/>
                <w:lang w:val="en"/>
              </w:rPr>
              <w:t xml:space="preserve">You do not formally learn this until later in the </w:t>
            </w:r>
            <w:r>
              <w:rPr>
                <w:szCs w:val="22"/>
                <w:lang w:val="en"/>
              </w:rPr>
              <w:t>term/</w:t>
            </w:r>
            <w:r w:rsidRPr="005C293E">
              <w:rPr>
                <w:szCs w:val="22"/>
                <w:lang w:val="en"/>
              </w:rPr>
              <w:t>program</w:t>
            </w:r>
          </w:p>
          <w:p w14:paraId="51FF033E" w14:textId="5A7E9CCA" w:rsidR="005C293E" w:rsidRPr="00311DDA" w:rsidRDefault="000D7AD9" w:rsidP="005C293E">
            <w:pPr>
              <w:rPr>
                <w:szCs w:val="22"/>
                <w:lang w:val="en"/>
              </w:rPr>
            </w:pPr>
            <w:r>
              <w:rPr>
                <w:szCs w:val="22"/>
                <w:lang w:val="en"/>
              </w:rPr>
              <w:t xml:space="preserve">Provide physical copies of chapter three to students who have auditory issues. </w:t>
            </w:r>
          </w:p>
        </w:tc>
      </w:tr>
    </w:tbl>
    <w:p w14:paraId="58B3B710" w14:textId="10222C2E" w:rsidR="00136EE7" w:rsidRPr="00311DDA" w:rsidRDefault="00136EE7" w:rsidP="00136EE7">
      <w:pPr>
        <w:rPr>
          <w:szCs w:val="22"/>
          <w:lang w:val="en"/>
        </w:rPr>
      </w:pPr>
    </w:p>
    <w:p w14:paraId="0A059996" w14:textId="7ECB1C28" w:rsidR="00136EE7" w:rsidRPr="00311DDA" w:rsidRDefault="00136EE7" w:rsidP="00136EE7">
      <w:pPr>
        <w:pStyle w:val="Title"/>
        <w:rPr>
          <w:sz w:val="22"/>
          <w:szCs w:val="22"/>
          <w:lang w:val="en"/>
        </w:rPr>
      </w:pPr>
      <w:r w:rsidRPr="00311DDA">
        <w:rPr>
          <w:sz w:val="22"/>
          <w:szCs w:val="22"/>
        </w:rPr>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311DDA" w14:paraId="56F0993E" w14:textId="77777777" w:rsidTr="0064399B">
        <w:tc>
          <w:tcPr>
            <w:tcW w:w="10075" w:type="dxa"/>
          </w:tcPr>
          <w:p w14:paraId="56F0993C" w14:textId="505CE20C" w:rsidR="003E5774" w:rsidRDefault="00BB3B55" w:rsidP="0001306C">
            <w:pPr>
              <w:tabs>
                <w:tab w:val="left" w:pos="3600"/>
                <w:tab w:val="left" w:pos="6480"/>
                <w:tab w:val="left" w:pos="8280"/>
              </w:tabs>
              <w:rPr>
                <w:szCs w:val="22"/>
              </w:rPr>
            </w:pPr>
            <w:r>
              <w:rPr>
                <w:szCs w:val="22"/>
              </w:rPr>
              <w:t>-</w:t>
            </w:r>
            <w:r w:rsidR="003E4F30">
              <w:rPr>
                <w:szCs w:val="22"/>
              </w:rPr>
              <w:t>Print 26 copies of worksheet</w:t>
            </w:r>
          </w:p>
          <w:p w14:paraId="3DE7F2D6" w14:textId="62E8BC68" w:rsidR="00BB3B55" w:rsidRDefault="00BB3B55" w:rsidP="0001306C">
            <w:pPr>
              <w:tabs>
                <w:tab w:val="left" w:pos="3600"/>
                <w:tab w:val="left" w:pos="6480"/>
                <w:tab w:val="left" w:pos="8280"/>
              </w:tabs>
              <w:rPr>
                <w:szCs w:val="22"/>
              </w:rPr>
            </w:pPr>
            <w:r>
              <w:rPr>
                <w:szCs w:val="22"/>
              </w:rPr>
              <w:t xml:space="preserve">-Have the worksheet filled out with a picture of </w:t>
            </w:r>
            <w:r w:rsidRPr="00BB3B55">
              <w:rPr>
                <w:szCs w:val="22"/>
              </w:rPr>
              <w:t>Stanley Yelnats</w:t>
            </w:r>
            <w:r>
              <w:rPr>
                <w:szCs w:val="22"/>
              </w:rPr>
              <w:t xml:space="preserve"> done </w:t>
            </w:r>
          </w:p>
          <w:p w14:paraId="040142D4" w14:textId="643728B1" w:rsidR="003E4F30" w:rsidRDefault="00BB3B55" w:rsidP="0001306C">
            <w:pPr>
              <w:tabs>
                <w:tab w:val="left" w:pos="3600"/>
                <w:tab w:val="left" w:pos="6480"/>
                <w:tab w:val="left" w:pos="8280"/>
              </w:tabs>
              <w:rPr>
                <w:szCs w:val="22"/>
              </w:rPr>
            </w:pPr>
            <w:r>
              <w:rPr>
                <w:szCs w:val="22"/>
              </w:rPr>
              <w:t xml:space="preserve">-Have chapter 3 of Holes by Lewis Sachar open with </w:t>
            </w:r>
            <w:proofErr w:type="spellStart"/>
            <w:r>
              <w:rPr>
                <w:szCs w:val="22"/>
              </w:rPr>
              <w:t>stickey</w:t>
            </w:r>
            <w:proofErr w:type="spellEnd"/>
            <w:r>
              <w:rPr>
                <w:szCs w:val="22"/>
              </w:rPr>
              <w:t xml:space="preserve"> notes attached to the pages I want to discuss with the class</w:t>
            </w:r>
          </w:p>
          <w:p w14:paraId="56B09BFB" w14:textId="00982AC1" w:rsidR="00BB3B55" w:rsidRPr="00311DDA" w:rsidRDefault="00BB3B55" w:rsidP="0001306C">
            <w:pPr>
              <w:tabs>
                <w:tab w:val="left" w:pos="3600"/>
                <w:tab w:val="left" w:pos="6480"/>
                <w:tab w:val="left" w:pos="8280"/>
              </w:tabs>
              <w:rPr>
                <w:szCs w:val="22"/>
              </w:rPr>
            </w:pPr>
            <w:r>
              <w:rPr>
                <w:szCs w:val="22"/>
              </w:rPr>
              <w:t>-Students will need pencil, eraser and pencil crayons</w:t>
            </w:r>
          </w:p>
          <w:p w14:paraId="56F0993D" w14:textId="7D509991" w:rsidR="003E5774" w:rsidRPr="00311DDA" w:rsidRDefault="005C293E" w:rsidP="005C293E">
            <w:pPr>
              <w:tabs>
                <w:tab w:val="left" w:pos="1493"/>
              </w:tabs>
              <w:rPr>
                <w:szCs w:val="22"/>
              </w:rPr>
            </w:pPr>
            <w:r>
              <w:rPr>
                <w:szCs w:val="22"/>
              </w:rPr>
              <w:tab/>
            </w:r>
          </w:p>
        </w:tc>
      </w:tr>
    </w:tbl>
    <w:p w14:paraId="238A1833" w14:textId="77777777" w:rsidR="005C293E" w:rsidRPr="00311DDA" w:rsidRDefault="005C293E" w:rsidP="000A2F0B">
      <w:pPr>
        <w:tabs>
          <w:tab w:val="left" w:pos="3600"/>
          <w:tab w:val="left" w:pos="6480"/>
          <w:tab w:val="left" w:pos="8280"/>
        </w:tabs>
        <w:spacing w:before="20" w:after="60"/>
        <w:rPr>
          <w:b/>
          <w:szCs w:val="22"/>
        </w:rPr>
      </w:pPr>
    </w:p>
    <w:p w14:paraId="56F09945" w14:textId="77777777" w:rsidR="000A2F0B" w:rsidRPr="00311DDA" w:rsidRDefault="000A2F0B" w:rsidP="004926F5">
      <w:pPr>
        <w:pStyle w:val="Title"/>
        <w:rPr>
          <w:sz w:val="22"/>
          <w:szCs w:val="22"/>
        </w:rPr>
      </w:pPr>
      <w:r w:rsidRPr="00311DDA">
        <w:rPr>
          <w:sz w:val="22"/>
          <w:szCs w:val="22"/>
        </w:rPr>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311DDA" w14:paraId="56F09949" w14:textId="77777777" w:rsidTr="0064399B">
        <w:tc>
          <w:tcPr>
            <w:tcW w:w="4788" w:type="dxa"/>
          </w:tcPr>
          <w:p w14:paraId="56F09946" w14:textId="77777777" w:rsidR="000A2F0B" w:rsidRPr="00311DDA" w:rsidRDefault="000A2F0B" w:rsidP="004926F5">
            <w:pPr>
              <w:pStyle w:val="Subtitle"/>
              <w:rPr>
                <w:sz w:val="22"/>
                <w:szCs w:val="22"/>
              </w:rPr>
            </w:pPr>
            <w:r w:rsidRPr="00311DDA">
              <w:rPr>
                <w:sz w:val="22"/>
                <w:szCs w:val="22"/>
              </w:rPr>
              <w:t>Teacher Activities</w:t>
            </w:r>
          </w:p>
        </w:tc>
        <w:tc>
          <w:tcPr>
            <w:tcW w:w="4117" w:type="dxa"/>
          </w:tcPr>
          <w:p w14:paraId="56F09947" w14:textId="77777777" w:rsidR="000A2F0B" w:rsidRPr="00311DDA" w:rsidRDefault="000A2F0B" w:rsidP="004926F5">
            <w:pPr>
              <w:pStyle w:val="Subtitle"/>
              <w:rPr>
                <w:sz w:val="22"/>
                <w:szCs w:val="22"/>
              </w:rPr>
            </w:pPr>
            <w:r w:rsidRPr="00311DDA">
              <w:rPr>
                <w:sz w:val="22"/>
                <w:szCs w:val="22"/>
              </w:rPr>
              <w:t>Student Activities</w:t>
            </w:r>
          </w:p>
        </w:tc>
        <w:tc>
          <w:tcPr>
            <w:tcW w:w="1170" w:type="dxa"/>
          </w:tcPr>
          <w:p w14:paraId="56F09948" w14:textId="77777777" w:rsidR="000A2F0B" w:rsidRPr="00311DDA" w:rsidRDefault="000A2F0B" w:rsidP="004926F5">
            <w:pPr>
              <w:pStyle w:val="Subtitle"/>
              <w:rPr>
                <w:sz w:val="22"/>
                <w:szCs w:val="22"/>
              </w:rPr>
            </w:pPr>
            <w:r w:rsidRPr="00311DDA">
              <w:rPr>
                <w:sz w:val="22"/>
                <w:szCs w:val="22"/>
              </w:rPr>
              <w:t>Time</w:t>
            </w:r>
          </w:p>
        </w:tc>
      </w:tr>
      <w:tr w:rsidR="000A2F0B" w:rsidRPr="00311DDA" w14:paraId="56F0995D" w14:textId="77777777" w:rsidTr="0064399B">
        <w:tc>
          <w:tcPr>
            <w:tcW w:w="4788" w:type="dxa"/>
          </w:tcPr>
          <w:p w14:paraId="56F09959" w14:textId="4A77B613" w:rsidR="000A2F0B" w:rsidRPr="00311DDA" w:rsidRDefault="000A2F0B" w:rsidP="0056748A">
            <w:pPr>
              <w:tabs>
                <w:tab w:val="left" w:pos="3600"/>
                <w:tab w:val="left" w:pos="6480"/>
                <w:tab w:val="left" w:pos="8280"/>
              </w:tabs>
              <w:spacing w:before="20"/>
              <w:rPr>
                <w:szCs w:val="22"/>
              </w:rPr>
            </w:pPr>
            <w:r w:rsidRPr="00311DDA">
              <w:rPr>
                <w:szCs w:val="22"/>
              </w:rPr>
              <w:lastRenderedPageBreak/>
              <w:t>Introduction (anticipatory set – “HOOK”):</w:t>
            </w:r>
          </w:p>
          <w:p w14:paraId="5FD74B07" w14:textId="468DFCEC" w:rsidR="000A2F0B" w:rsidRDefault="00A55012" w:rsidP="0001306C">
            <w:pPr>
              <w:tabs>
                <w:tab w:val="left" w:pos="3600"/>
                <w:tab w:val="left" w:pos="6480"/>
                <w:tab w:val="left" w:pos="8280"/>
              </w:tabs>
              <w:rPr>
                <w:szCs w:val="22"/>
              </w:rPr>
            </w:pPr>
            <w:r>
              <w:rPr>
                <w:szCs w:val="22"/>
              </w:rPr>
              <w:t>-Teacher will ask the students if they have a favorite character in a book or movie</w:t>
            </w:r>
          </w:p>
          <w:p w14:paraId="0CE84AE5" w14:textId="502CB962" w:rsidR="00A55012" w:rsidRDefault="00A55012" w:rsidP="0001306C">
            <w:pPr>
              <w:tabs>
                <w:tab w:val="left" w:pos="3600"/>
                <w:tab w:val="left" w:pos="6480"/>
                <w:tab w:val="left" w:pos="8280"/>
              </w:tabs>
              <w:rPr>
                <w:szCs w:val="22"/>
              </w:rPr>
            </w:pPr>
            <w:r>
              <w:rPr>
                <w:szCs w:val="22"/>
              </w:rPr>
              <w:t xml:space="preserve">-Letting the students know that I’m sure they all have amazing </w:t>
            </w:r>
            <w:proofErr w:type="gramStart"/>
            <w:r>
              <w:rPr>
                <w:szCs w:val="22"/>
              </w:rPr>
              <w:t>characters</w:t>
            </w:r>
            <w:proofErr w:type="gramEnd"/>
            <w:r>
              <w:rPr>
                <w:szCs w:val="22"/>
              </w:rPr>
              <w:t xml:space="preserve"> but we will talk about 3 student’s favorites</w:t>
            </w:r>
          </w:p>
          <w:p w14:paraId="21088186" w14:textId="72C44D0B" w:rsidR="00A55012" w:rsidRDefault="00A55012" w:rsidP="0001306C">
            <w:pPr>
              <w:tabs>
                <w:tab w:val="left" w:pos="3600"/>
                <w:tab w:val="left" w:pos="6480"/>
                <w:tab w:val="left" w:pos="8280"/>
              </w:tabs>
              <w:rPr>
                <w:szCs w:val="22"/>
              </w:rPr>
            </w:pPr>
            <w:r>
              <w:rPr>
                <w:szCs w:val="22"/>
              </w:rPr>
              <w:t>-After the students tell their stories, the teacher will further question the class, why and what makes a good character</w:t>
            </w:r>
          </w:p>
          <w:p w14:paraId="32A0DA9D" w14:textId="77777777" w:rsidR="00A55012" w:rsidRDefault="00A55012" w:rsidP="0001306C">
            <w:pPr>
              <w:tabs>
                <w:tab w:val="left" w:pos="3600"/>
                <w:tab w:val="left" w:pos="6480"/>
                <w:tab w:val="left" w:pos="8280"/>
              </w:tabs>
              <w:rPr>
                <w:szCs w:val="22"/>
              </w:rPr>
            </w:pPr>
            <w:r>
              <w:rPr>
                <w:szCs w:val="22"/>
              </w:rPr>
              <w:t>-Brainstorming on the white board what makes a good character</w:t>
            </w:r>
          </w:p>
          <w:p w14:paraId="56F0995A" w14:textId="4C6E4CB3" w:rsidR="00CB797B" w:rsidRPr="00311DDA" w:rsidRDefault="00CB797B" w:rsidP="0001306C">
            <w:pPr>
              <w:tabs>
                <w:tab w:val="left" w:pos="3600"/>
                <w:tab w:val="left" w:pos="6480"/>
                <w:tab w:val="left" w:pos="8280"/>
              </w:tabs>
              <w:rPr>
                <w:szCs w:val="22"/>
              </w:rPr>
            </w:pPr>
            <w:r>
              <w:rPr>
                <w:szCs w:val="22"/>
              </w:rPr>
              <w:t xml:space="preserve">- Hand out the worksheets to the tables </w:t>
            </w:r>
          </w:p>
        </w:tc>
        <w:tc>
          <w:tcPr>
            <w:tcW w:w="4117" w:type="dxa"/>
          </w:tcPr>
          <w:p w14:paraId="3A807F45" w14:textId="77777777" w:rsidR="000A2F0B" w:rsidRDefault="00A55012" w:rsidP="0001306C">
            <w:pPr>
              <w:tabs>
                <w:tab w:val="left" w:pos="3600"/>
                <w:tab w:val="left" w:pos="6480"/>
                <w:tab w:val="left" w:pos="8280"/>
              </w:tabs>
              <w:rPr>
                <w:szCs w:val="22"/>
              </w:rPr>
            </w:pPr>
            <w:r>
              <w:rPr>
                <w:szCs w:val="22"/>
              </w:rPr>
              <w:t>-Three students will tell the class about their favorite character</w:t>
            </w:r>
          </w:p>
          <w:p w14:paraId="622B9C6D" w14:textId="75D6467F" w:rsidR="00A55012" w:rsidRDefault="00A55012" w:rsidP="0001306C">
            <w:pPr>
              <w:tabs>
                <w:tab w:val="left" w:pos="3600"/>
                <w:tab w:val="left" w:pos="6480"/>
                <w:tab w:val="left" w:pos="8280"/>
              </w:tabs>
              <w:rPr>
                <w:szCs w:val="22"/>
              </w:rPr>
            </w:pPr>
            <w:r>
              <w:rPr>
                <w:szCs w:val="22"/>
              </w:rPr>
              <w:t xml:space="preserve">- </w:t>
            </w:r>
            <w:r w:rsidR="00931BBE">
              <w:rPr>
                <w:szCs w:val="22"/>
              </w:rPr>
              <w:t>S</w:t>
            </w:r>
            <w:r>
              <w:rPr>
                <w:szCs w:val="22"/>
              </w:rPr>
              <w:t>tudents will raise their hands and help the teacher brainstorm what makes a good character and why</w:t>
            </w:r>
          </w:p>
          <w:p w14:paraId="56F0995B" w14:textId="7E4CC4EC" w:rsidR="00A55012" w:rsidRPr="00311DDA" w:rsidRDefault="00A55012" w:rsidP="0001306C">
            <w:pPr>
              <w:tabs>
                <w:tab w:val="left" w:pos="3600"/>
                <w:tab w:val="left" w:pos="6480"/>
                <w:tab w:val="left" w:pos="8280"/>
              </w:tabs>
              <w:rPr>
                <w:szCs w:val="22"/>
              </w:rPr>
            </w:pPr>
          </w:p>
        </w:tc>
        <w:tc>
          <w:tcPr>
            <w:tcW w:w="1170" w:type="dxa"/>
          </w:tcPr>
          <w:p w14:paraId="755D1ADF" w14:textId="77777777" w:rsidR="000A2F0B" w:rsidRDefault="000A2F0B" w:rsidP="0001306C">
            <w:pPr>
              <w:tabs>
                <w:tab w:val="left" w:pos="3600"/>
                <w:tab w:val="left" w:pos="6480"/>
                <w:tab w:val="left" w:pos="8280"/>
              </w:tabs>
              <w:rPr>
                <w:szCs w:val="22"/>
              </w:rPr>
            </w:pPr>
          </w:p>
          <w:p w14:paraId="476EDA12" w14:textId="77777777" w:rsidR="00A55012" w:rsidRDefault="002B5A2E" w:rsidP="0001306C">
            <w:pPr>
              <w:tabs>
                <w:tab w:val="left" w:pos="3600"/>
                <w:tab w:val="left" w:pos="6480"/>
                <w:tab w:val="left" w:pos="8280"/>
              </w:tabs>
              <w:rPr>
                <w:szCs w:val="22"/>
              </w:rPr>
            </w:pPr>
            <w:r>
              <w:rPr>
                <w:szCs w:val="22"/>
              </w:rPr>
              <w:t xml:space="preserve">3 </w:t>
            </w:r>
            <w:r w:rsidR="00A55012">
              <w:rPr>
                <w:szCs w:val="22"/>
              </w:rPr>
              <w:t>mins</w:t>
            </w:r>
          </w:p>
          <w:p w14:paraId="53812A05" w14:textId="77777777" w:rsidR="00DB4747" w:rsidRDefault="00DB4747" w:rsidP="0001306C">
            <w:pPr>
              <w:tabs>
                <w:tab w:val="left" w:pos="3600"/>
                <w:tab w:val="left" w:pos="6480"/>
                <w:tab w:val="left" w:pos="8280"/>
              </w:tabs>
              <w:rPr>
                <w:szCs w:val="22"/>
              </w:rPr>
            </w:pPr>
          </w:p>
          <w:p w14:paraId="36134663" w14:textId="77777777" w:rsidR="00DB4747" w:rsidRDefault="00DB4747" w:rsidP="0001306C">
            <w:pPr>
              <w:tabs>
                <w:tab w:val="left" w:pos="3600"/>
                <w:tab w:val="left" w:pos="6480"/>
                <w:tab w:val="left" w:pos="8280"/>
              </w:tabs>
              <w:rPr>
                <w:szCs w:val="22"/>
              </w:rPr>
            </w:pPr>
          </w:p>
          <w:p w14:paraId="7ADEAFAD" w14:textId="77777777" w:rsidR="00DB4747" w:rsidRDefault="00DB4747" w:rsidP="0001306C">
            <w:pPr>
              <w:tabs>
                <w:tab w:val="left" w:pos="3600"/>
                <w:tab w:val="left" w:pos="6480"/>
                <w:tab w:val="left" w:pos="8280"/>
              </w:tabs>
              <w:rPr>
                <w:szCs w:val="22"/>
              </w:rPr>
            </w:pPr>
          </w:p>
          <w:p w14:paraId="2F68901C" w14:textId="77777777" w:rsidR="00DB4747" w:rsidRDefault="00DB4747" w:rsidP="0001306C">
            <w:pPr>
              <w:tabs>
                <w:tab w:val="left" w:pos="3600"/>
                <w:tab w:val="left" w:pos="6480"/>
                <w:tab w:val="left" w:pos="8280"/>
              </w:tabs>
              <w:rPr>
                <w:szCs w:val="22"/>
              </w:rPr>
            </w:pPr>
          </w:p>
          <w:p w14:paraId="52811B7F" w14:textId="77777777" w:rsidR="00DB4747" w:rsidRDefault="00DB4747" w:rsidP="0001306C">
            <w:pPr>
              <w:tabs>
                <w:tab w:val="left" w:pos="3600"/>
                <w:tab w:val="left" w:pos="6480"/>
                <w:tab w:val="left" w:pos="8280"/>
              </w:tabs>
              <w:rPr>
                <w:szCs w:val="22"/>
              </w:rPr>
            </w:pPr>
          </w:p>
          <w:p w14:paraId="56F0995C" w14:textId="15B8960A" w:rsidR="00DB4747" w:rsidRPr="00311DDA" w:rsidRDefault="00DB4747" w:rsidP="0001306C">
            <w:pPr>
              <w:tabs>
                <w:tab w:val="left" w:pos="3600"/>
                <w:tab w:val="left" w:pos="6480"/>
                <w:tab w:val="left" w:pos="8280"/>
              </w:tabs>
              <w:rPr>
                <w:szCs w:val="22"/>
              </w:rPr>
            </w:pPr>
            <w:r>
              <w:rPr>
                <w:szCs w:val="22"/>
              </w:rPr>
              <w:t>4 mins</w:t>
            </w:r>
          </w:p>
        </w:tc>
      </w:tr>
      <w:tr w:rsidR="005F3E93" w:rsidRPr="00311DDA" w14:paraId="57C0163D" w14:textId="77777777" w:rsidTr="0064399B">
        <w:tc>
          <w:tcPr>
            <w:tcW w:w="4788" w:type="dxa"/>
          </w:tcPr>
          <w:p w14:paraId="243223A4" w14:textId="77777777" w:rsidR="005F3E93" w:rsidRPr="00311DDA" w:rsidRDefault="005F3E93" w:rsidP="005F3E93">
            <w:pPr>
              <w:tabs>
                <w:tab w:val="left" w:pos="3600"/>
                <w:tab w:val="left" w:pos="6480"/>
                <w:tab w:val="left" w:pos="8280"/>
              </w:tabs>
              <w:rPr>
                <w:szCs w:val="22"/>
              </w:rPr>
            </w:pPr>
            <w:r w:rsidRPr="00311DDA">
              <w:rPr>
                <w:szCs w:val="22"/>
              </w:rPr>
              <w:t>Body:</w:t>
            </w:r>
          </w:p>
          <w:p w14:paraId="23A06E84" w14:textId="70AE4C9D" w:rsidR="005F3E93" w:rsidRDefault="009C6E1A" w:rsidP="0001306C">
            <w:pPr>
              <w:tabs>
                <w:tab w:val="left" w:pos="3600"/>
                <w:tab w:val="left" w:pos="6480"/>
                <w:tab w:val="left" w:pos="8280"/>
              </w:tabs>
              <w:spacing w:before="20"/>
              <w:rPr>
                <w:szCs w:val="22"/>
              </w:rPr>
            </w:pPr>
            <w:r>
              <w:rPr>
                <w:szCs w:val="22"/>
              </w:rPr>
              <w:t>-</w:t>
            </w:r>
            <w:r w:rsidR="003A5729">
              <w:rPr>
                <w:szCs w:val="22"/>
              </w:rPr>
              <w:t>Teacher will read all of chapter three of Holes by Lewis Sachar</w:t>
            </w:r>
          </w:p>
          <w:p w14:paraId="4B9689DF" w14:textId="69BE0F9B" w:rsidR="003A5729" w:rsidRDefault="009C6E1A" w:rsidP="0001306C">
            <w:pPr>
              <w:tabs>
                <w:tab w:val="left" w:pos="3600"/>
                <w:tab w:val="left" w:pos="6480"/>
                <w:tab w:val="left" w:pos="8280"/>
              </w:tabs>
              <w:spacing w:before="20"/>
              <w:rPr>
                <w:szCs w:val="22"/>
              </w:rPr>
            </w:pPr>
            <w:r>
              <w:rPr>
                <w:szCs w:val="22"/>
              </w:rPr>
              <w:t>-</w:t>
            </w:r>
            <w:r w:rsidR="003A5729">
              <w:rPr>
                <w:szCs w:val="22"/>
              </w:rPr>
              <w:t>Teacher will stop at section where S.T.E.A.L is being discussed and shown</w:t>
            </w:r>
          </w:p>
          <w:p w14:paraId="36D9B097" w14:textId="3B698ECA" w:rsidR="003A5729" w:rsidRPr="00311DDA" w:rsidRDefault="009C6E1A" w:rsidP="0001306C">
            <w:pPr>
              <w:tabs>
                <w:tab w:val="left" w:pos="3600"/>
                <w:tab w:val="left" w:pos="6480"/>
                <w:tab w:val="left" w:pos="8280"/>
              </w:tabs>
              <w:spacing w:before="20"/>
              <w:rPr>
                <w:szCs w:val="22"/>
              </w:rPr>
            </w:pPr>
            <w:r>
              <w:rPr>
                <w:szCs w:val="22"/>
              </w:rPr>
              <w:t>-</w:t>
            </w:r>
            <w:r w:rsidR="003A5729">
              <w:rPr>
                <w:szCs w:val="22"/>
              </w:rPr>
              <w:t xml:space="preserve">Teacher will also relate the previous chapters information to the new chapter being discussed </w:t>
            </w:r>
          </w:p>
        </w:tc>
        <w:tc>
          <w:tcPr>
            <w:tcW w:w="4117" w:type="dxa"/>
          </w:tcPr>
          <w:p w14:paraId="3DD5133E" w14:textId="67DEE88E" w:rsidR="003A5729" w:rsidRDefault="003A5729" w:rsidP="0001306C">
            <w:pPr>
              <w:tabs>
                <w:tab w:val="left" w:pos="3600"/>
                <w:tab w:val="left" w:pos="6480"/>
                <w:tab w:val="left" w:pos="8280"/>
              </w:tabs>
              <w:rPr>
                <w:szCs w:val="22"/>
              </w:rPr>
            </w:pPr>
            <w:r>
              <w:rPr>
                <w:szCs w:val="22"/>
              </w:rPr>
              <w:t xml:space="preserve">- </w:t>
            </w:r>
            <w:r w:rsidR="009C6E1A">
              <w:rPr>
                <w:szCs w:val="22"/>
              </w:rPr>
              <w:t>S</w:t>
            </w:r>
            <w:r>
              <w:rPr>
                <w:szCs w:val="22"/>
              </w:rPr>
              <w:t xml:space="preserve">tudents will be quietly listening to the story, starting to develop ideas on what they want to </w:t>
            </w:r>
            <w:r w:rsidR="009C6E1A">
              <w:rPr>
                <w:szCs w:val="22"/>
              </w:rPr>
              <w:t xml:space="preserve">be </w:t>
            </w:r>
            <w:r>
              <w:rPr>
                <w:szCs w:val="22"/>
              </w:rPr>
              <w:t xml:space="preserve">filling out </w:t>
            </w:r>
          </w:p>
          <w:p w14:paraId="17820A19" w14:textId="42B1BE5C" w:rsidR="005F3E93" w:rsidRDefault="003A5729" w:rsidP="0001306C">
            <w:pPr>
              <w:tabs>
                <w:tab w:val="left" w:pos="3600"/>
                <w:tab w:val="left" w:pos="6480"/>
                <w:tab w:val="left" w:pos="8280"/>
              </w:tabs>
              <w:rPr>
                <w:szCs w:val="22"/>
              </w:rPr>
            </w:pPr>
            <w:r>
              <w:rPr>
                <w:szCs w:val="22"/>
              </w:rPr>
              <w:t>-</w:t>
            </w:r>
            <w:r w:rsidR="009C6E1A">
              <w:rPr>
                <w:szCs w:val="22"/>
              </w:rPr>
              <w:t>S</w:t>
            </w:r>
            <w:r>
              <w:rPr>
                <w:szCs w:val="22"/>
              </w:rPr>
              <w:t xml:space="preserve">tudents will be </w:t>
            </w:r>
            <w:proofErr w:type="spellStart"/>
            <w:r>
              <w:rPr>
                <w:szCs w:val="22"/>
              </w:rPr>
              <w:t>independantly</w:t>
            </w:r>
            <w:proofErr w:type="spellEnd"/>
            <w:r>
              <w:rPr>
                <w:szCs w:val="22"/>
              </w:rPr>
              <w:t xml:space="preserve"> starting to draw Stanley and writing down information on each of the sections</w:t>
            </w:r>
          </w:p>
          <w:p w14:paraId="23F6B2E8" w14:textId="77777777" w:rsidR="009C6E1A" w:rsidRDefault="009C6E1A" w:rsidP="0001306C">
            <w:pPr>
              <w:tabs>
                <w:tab w:val="left" w:pos="3600"/>
                <w:tab w:val="left" w:pos="6480"/>
                <w:tab w:val="left" w:pos="8280"/>
              </w:tabs>
              <w:rPr>
                <w:szCs w:val="22"/>
              </w:rPr>
            </w:pPr>
            <w:r>
              <w:rPr>
                <w:szCs w:val="22"/>
              </w:rPr>
              <w:t>-Students will be engaging with the teacher by raising their hands and answering the questions</w:t>
            </w:r>
          </w:p>
          <w:p w14:paraId="58586838" w14:textId="6169E72E" w:rsidR="009C6E1A" w:rsidRPr="00311DDA" w:rsidRDefault="009C6E1A" w:rsidP="0001306C">
            <w:pPr>
              <w:tabs>
                <w:tab w:val="left" w:pos="3600"/>
                <w:tab w:val="left" w:pos="6480"/>
                <w:tab w:val="left" w:pos="8280"/>
              </w:tabs>
              <w:rPr>
                <w:szCs w:val="22"/>
              </w:rPr>
            </w:pPr>
          </w:p>
        </w:tc>
        <w:tc>
          <w:tcPr>
            <w:tcW w:w="1170" w:type="dxa"/>
          </w:tcPr>
          <w:p w14:paraId="52A3249A" w14:textId="38E4C6FC" w:rsidR="005F3E93" w:rsidRPr="00311DDA" w:rsidRDefault="009C6E1A" w:rsidP="0001306C">
            <w:pPr>
              <w:tabs>
                <w:tab w:val="left" w:pos="3600"/>
                <w:tab w:val="left" w:pos="6480"/>
                <w:tab w:val="left" w:pos="8280"/>
              </w:tabs>
              <w:rPr>
                <w:szCs w:val="22"/>
              </w:rPr>
            </w:pPr>
            <w:r>
              <w:rPr>
                <w:szCs w:val="22"/>
              </w:rPr>
              <w:t>18 mins</w:t>
            </w:r>
          </w:p>
        </w:tc>
      </w:tr>
      <w:tr w:rsidR="005F3E93" w:rsidRPr="00311DDA" w14:paraId="64D73BF0" w14:textId="77777777" w:rsidTr="0064399B">
        <w:tc>
          <w:tcPr>
            <w:tcW w:w="4788" w:type="dxa"/>
          </w:tcPr>
          <w:p w14:paraId="7B4BCBCD" w14:textId="10987C05" w:rsidR="005F3E93" w:rsidRDefault="005F3E93" w:rsidP="005F3E93">
            <w:pPr>
              <w:tabs>
                <w:tab w:val="left" w:pos="3600"/>
                <w:tab w:val="left" w:pos="6480"/>
                <w:tab w:val="left" w:pos="8280"/>
              </w:tabs>
              <w:rPr>
                <w:szCs w:val="22"/>
              </w:rPr>
            </w:pPr>
            <w:r w:rsidRPr="00311DDA">
              <w:rPr>
                <w:szCs w:val="22"/>
              </w:rPr>
              <w:t>Closure:</w:t>
            </w:r>
          </w:p>
          <w:p w14:paraId="44DA7FF7" w14:textId="080FEB9A" w:rsidR="00A55012" w:rsidRDefault="003A5729" w:rsidP="005F3E93">
            <w:pPr>
              <w:tabs>
                <w:tab w:val="left" w:pos="3600"/>
                <w:tab w:val="left" w:pos="6480"/>
                <w:tab w:val="left" w:pos="8280"/>
              </w:tabs>
              <w:rPr>
                <w:szCs w:val="22"/>
              </w:rPr>
            </w:pPr>
            <w:r>
              <w:rPr>
                <w:szCs w:val="22"/>
              </w:rPr>
              <w:t>-</w:t>
            </w:r>
            <w:r w:rsidR="00A55012">
              <w:rPr>
                <w:szCs w:val="22"/>
              </w:rPr>
              <w:t>Applaud the class on their ability to find the important parts of characterization for the main character of the story</w:t>
            </w:r>
          </w:p>
          <w:p w14:paraId="72E6EF74" w14:textId="7BCDF852" w:rsidR="00A55012" w:rsidRDefault="003A5729" w:rsidP="005F3E93">
            <w:pPr>
              <w:tabs>
                <w:tab w:val="left" w:pos="3600"/>
                <w:tab w:val="left" w:pos="6480"/>
                <w:tab w:val="left" w:pos="8280"/>
              </w:tabs>
              <w:rPr>
                <w:szCs w:val="22"/>
              </w:rPr>
            </w:pPr>
            <w:r>
              <w:rPr>
                <w:szCs w:val="22"/>
              </w:rPr>
              <w:t xml:space="preserve">- Teacher will put up S.T.E.A.L on the board and class will share what they wrote for Stanley. </w:t>
            </w:r>
          </w:p>
          <w:p w14:paraId="27BC5089" w14:textId="7886F2E2" w:rsidR="003A5729" w:rsidRPr="00311DDA" w:rsidRDefault="003A5729" w:rsidP="005F3E93">
            <w:pPr>
              <w:tabs>
                <w:tab w:val="left" w:pos="3600"/>
                <w:tab w:val="left" w:pos="6480"/>
                <w:tab w:val="left" w:pos="8280"/>
              </w:tabs>
              <w:rPr>
                <w:szCs w:val="22"/>
              </w:rPr>
            </w:pPr>
            <w:r>
              <w:rPr>
                <w:szCs w:val="22"/>
              </w:rPr>
              <w:t xml:space="preserve">-Let the students know that they did such a good job being so creative in their creation of their characters. </w:t>
            </w:r>
          </w:p>
          <w:p w14:paraId="00C34E23" w14:textId="57FEDFC3" w:rsidR="005F3E93" w:rsidRPr="00311DDA" w:rsidRDefault="003A5729" w:rsidP="005F3E93">
            <w:pPr>
              <w:tabs>
                <w:tab w:val="left" w:pos="3600"/>
                <w:tab w:val="left" w:pos="6480"/>
                <w:tab w:val="left" w:pos="8280"/>
              </w:tabs>
              <w:rPr>
                <w:szCs w:val="22"/>
              </w:rPr>
            </w:pPr>
            <w:r>
              <w:rPr>
                <w:szCs w:val="22"/>
              </w:rPr>
              <w:t>Teacher will let the students know it is time to clean up and put away their worksheet away in their ELA book and hand it in</w:t>
            </w:r>
          </w:p>
        </w:tc>
        <w:tc>
          <w:tcPr>
            <w:tcW w:w="4117" w:type="dxa"/>
          </w:tcPr>
          <w:p w14:paraId="48319A75" w14:textId="7A939D09" w:rsidR="005F3E93" w:rsidRDefault="003A5729" w:rsidP="0001306C">
            <w:pPr>
              <w:tabs>
                <w:tab w:val="left" w:pos="3600"/>
                <w:tab w:val="left" w:pos="6480"/>
                <w:tab w:val="left" w:pos="8280"/>
              </w:tabs>
              <w:rPr>
                <w:szCs w:val="22"/>
              </w:rPr>
            </w:pPr>
            <w:r>
              <w:rPr>
                <w:szCs w:val="22"/>
              </w:rPr>
              <w:t xml:space="preserve">-Students </w:t>
            </w:r>
            <w:proofErr w:type="gramStart"/>
            <w:r>
              <w:rPr>
                <w:szCs w:val="22"/>
              </w:rPr>
              <w:t>will  be</w:t>
            </w:r>
            <w:proofErr w:type="gramEnd"/>
            <w:r>
              <w:rPr>
                <w:szCs w:val="22"/>
              </w:rPr>
              <w:t xml:space="preserve"> looking at their work and sharing what they wrote down for the character of Stanley</w:t>
            </w:r>
          </w:p>
          <w:p w14:paraId="7D5D6502" w14:textId="39F6BB46" w:rsidR="003A5729" w:rsidRDefault="003A5729" w:rsidP="0001306C">
            <w:pPr>
              <w:tabs>
                <w:tab w:val="left" w:pos="3600"/>
                <w:tab w:val="left" w:pos="6480"/>
                <w:tab w:val="left" w:pos="8280"/>
              </w:tabs>
              <w:rPr>
                <w:szCs w:val="22"/>
              </w:rPr>
            </w:pPr>
            <w:r>
              <w:rPr>
                <w:szCs w:val="22"/>
              </w:rPr>
              <w:t>-After discussion students will put their characterization work sheet away in their ELA workbook and hand it in</w:t>
            </w:r>
          </w:p>
          <w:p w14:paraId="5F994D95" w14:textId="1B8744E0" w:rsidR="003A5729" w:rsidRPr="00311DDA" w:rsidRDefault="003A5729" w:rsidP="0001306C">
            <w:pPr>
              <w:tabs>
                <w:tab w:val="left" w:pos="3600"/>
                <w:tab w:val="left" w:pos="6480"/>
                <w:tab w:val="left" w:pos="8280"/>
              </w:tabs>
              <w:rPr>
                <w:szCs w:val="22"/>
              </w:rPr>
            </w:pPr>
            <w:r>
              <w:rPr>
                <w:szCs w:val="22"/>
              </w:rPr>
              <w:t xml:space="preserve">-Students will clean up their </w:t>
            </w:r>
            <w:proofErr w:type="gramStart"/>
            <w:r>
              <w:rPr>
                <w:szCs w:val="22"/>
              </w:rPr>
              <w:t>work station</w:t>
            </w:r>
            <w:proofErr w:type="gramEnd"/>
            <w:r>
              <w:rPr>
                <w:szCs w:val="22"/>
              </w:rPr>
              <w:t xml:space="preserve"> and get ready for the next class</w:t>
            </w:r>
          </w:p>
        </w:tc>
        <w:tc>
          <w:tcPr>
            <w:tcW w:w="1170" w:type="dxa"/>
          </w:tcPr>
          <w:p w14:paraId="2975BD61" w14:textId="77777777" w:rsidR="005F3E93" w:rsidRDefault="009B4BBC" w:rsidP="0001306C">
            <w:pPr>
              <w:tabs>
                <w:tab w:val="left" w:pos="3600"/>
                <w:tab w:val="left" w:pos="6480"/>
                <w:tab w:val="left" w:pos="8280"/>
              </w:tabs>
              <w:rPr>
                <w:szCs w:val="22"/>
              </w:rPr>
            </w:pPr>
            <w:r>
              <w:rPr>
                <w:szCs w:val="22"/>
              </w:rPr>
              <w:t xml:space="preserve">1 </w:t>
            </w:r>
            <w:proofErr w:type="gramStart"/>
            <w:r w:rsidR="003A5729">
              <w:rPr>
                <w:szCs w:val="22"/>
              </w:rPr>
              <w:t>min</w:t>
            </w:r>
            <w:r w:rsidR="00FA6986">
              <w:rPr>
                <w:szCs w:val="22"/>
              </w:rPr>
              <w:t>s</w:t>
            </w:r>
            <w:proofErr w:type="gramEnd"/>
          </w:p>
          <w:p w14:paraId="7DA73B5D" w14:textId="77777777" w:rsidR="009B4BBC" w:rsidRDefault="009B4BBC" w:rsidP="0001306C">
            <w:pPr>
              <w:tabs>
                <w:tab w:val="left" w:pos="3600"/>
                <w:tab w:val="left" w:pos="6480"/>
                <w:tab w:val="left" w:pos="8280"/>
              </w:tabs>
              <w:rPr>
                <w:szCs w:val="22"/>
              </w:rPr>
            </w:pPr>
          </w:p>
          <w:p w14:paraId="14BF9F5A" w14:textId="77777777" w:rsidR="009B4BBC" w:rsidRDefault="009B4BBC" w:rsidP="0001306C">
            <w:pPr>
              <w:tabs>
                <w:tab w:val="left" w:pos="3600"/>
                <w:tab w:val="left" w:pos="6480"/>
                <w:tab w:val="left" w:pos="8280"/>
              </w:tabs>
              <w:rPr>
                <w:szCs w:val="22"/>
              </w:rPr>
            </w:pPr>
          </w:p>
          <w:p w14:paraId="3A45D3E4" w14:textId="77777777" w:rsidR="009B4BBC" w:rsidRDefault="009B4BBC" w:rsidP="0001306C">
            <w:pPr>
              <w:tabs>
                <w:tab w:val="left" w:pos="3600"/>
                <w:tab w:val="left" w:pos="6480"/>
                <w:tab w:val="left" w:pos="8280"/>
              </w:tabs>
              <w:rPr>
                <w:szCs w:val="22"/>
              </w:rPr>
            </w:pPr>
          </w:p>
          <w:p w14:paraId="01CC48FF" w14:textId="77777777" w:rsidR="009B4BBC" w:rsidRDefault="0074334A" w:rsidP="0001306C">
            <w:pPr>
              <w:tabs>
                <w:tab w:val="left" w:pos="3600"/>
                <w:tab w:val="left" w:pos="6480"/>
                <w:tab w:val="left" w:pos="8280"/>
              </w:tabs>
              <w:rPr>
                <w:szCs w:val="22"/>
              </w:rPr>
            </w:pPr>
            <w:r>
              <w:rPr>
                <w:szCs w:val="22"/>
              </w:rPr>
              <w:t>4 mins</w:t>
            </w:r>
          </w:p>
          <w:p w14:paraId="7D9C56EC" w14:textId="77777777" w:rsidR="0074334A" w:rsidRDefault="0074334A" w:rsidP="0001306C">
            <w:pPr>
              <w:tabs>
                <w:tab w:val="left" w:pos="3600"/>
                <w:tab w:val="left" w:pos="6480"/>
                <w:tab w:val="left" w:pos="8280"/>
              </w:tabs>
              <w:rPr>
                <w:szCs w:val="22"/>
              </w:rPr>
            </w:pPr>
          </w:p>
          <w:p w14:paraId="5DE82247" w14:textId="77777777" w:rsidR="0074334A" w:rsidRDefault="0074334A" w:rsidP="0001306C">
            <w:pPr>
              <w:tabs>
                <w:tab w:val="left" w:pos="3600"/>
                <w:tab w:val="left" w:pos="6480"/>
                <w:tab w:val="left" w:pos="8280"/>
              </w:tabs>
              <w:rPr>
                <w:szCs w:val="22"/>
              </w:rPr>
            </w:pPr>
          </w:p>
          <w:p w14:paraId="6DFF00D3" w14:textId="77777777" w:rsidR="0074334A" w:rsidRDefault="0074334A" w:rsidP="0001306C">
            <w:pPr>
              <w:tabs>
                <w:tab w:val="left" w:pos="3600"/>
                <w:tab w:val="left" w:pos="6480"/>
                <w:tab w:val="left" w:pos="8280"/>
              </w:tabs>
              <w:rPr>
                <w:szCs w:val="22"/>
              </w:rPr>
            </w:pPr>
          </w:p>
          <w:p w14:paraId="395BD153" w14:textId="77777777" w:rsidR="0074334A" w:rsidRDefault="0074334A" w:rsidP="0001306C">
            <w:pPr>
              <w:tabs>
                <w:tab w:val="left" w:pos="3600"/>
                <w:tab w:val="left" w:pos="6480"/>
                <w:tab w:val="left" w:pos="8280"/>
              </w:tabs>
              <w:rPr>
                <w:szCs w:val="22"/>
              </w:rPr>
            </w:pPr>
          </w:p>
          <w:p w14:paraId="1742482A" w14:textId="114BD23A" w:rsidR="0074334A" w:rsidRPr="00311DDA" w:rsidRDefault="0074334A" w:rsidP="0001306C">
            <w:pPr>
              <w:tabs>
                <w:tab w:val="left" w:pos="3600"/>
                <w:tab w:val="left" w:pos="6480"/>
                <w:tab w:val="left" w:pos="8280"/>
              </w:tabs>
              <w:rPr>
                <w:szCs w:val="22"/>
              </w:rPr>
            </w:pPr>
            <w:r>
              <w:rPr>
                <w:szCs w:val="22"/>
              </w:rPr>
              <w:t xml:space="preserve">1 </w:t>
            </w:r>
            <w:proofErr w:type="gramStart"/>
            <w:r>
              <w:rPr>
                <w:szCs w:val="22"/>
              </w:rPr>
              <w:t>mins</w:t>
            </w:r>
            <w:proofErr w:type="gramEnd"/>
          </w:p>
        </w:tc>
      </w:tr>
    </w:tbl>
    <w:p w14:paraId="56F0995E" w14:textId="77777777" w:rsidR="000A2F0B" w:rsidRPr="00311DDA" w:rsidRDefault="000A2F0B" w:rsidP="000A2F0B">
      <w:pPr>
        <w:tabs>
          <w:tab w:val="left" w:pos="3600"/>
          <w:tab w:val="left" w:pos="6480"/>
          <w:tab w:val="left" w:pos="8280"/>
        </w:tabs>
        <w:spacing w:before="20" w:after="60"/>
        <w:rPr>
          <w:b/>
          <w:szCs w:val="22"/>
        </w:rPr>
      </w:pPr>
    </w:p>
    <w:p w14:paraId="56F0995F" w14:textId="77777777" w:rsidR="000A2F0B" w:rsidRPr="00311DDA" w:rsidRDefault="000A2F0B" w:rsidP="004926F5">
      <w:pPr>
        <w:pStyle w:val="Title"/>
        <w:rPr>
          <w:sz w:val="22"/>
          <w:szCs w:val="22"/>
        </w:rPr>
      </w:pPr>
      <w:r w:rsidRPr="00311DDA">
        <w:rPr>
          <w:sz w:val="22"/>
          <w:szCs w:val="22"/>
        </w:rPr>
        <w:t>Organizational Strategies:</w:t>
      </w:r>
    </w:p>
    <w:tbl>
      <w:tblPr>
        <w:tblStyle w:val="TableGrid"/>
        <w:tblW w:w="0" w:type="auto"/>
        <w:tblLook w:val="04A0" w:firstRow="1" w:lastRow="0" w:firstColumn="1" w:lastColumn="0" w:noHBand="0" w:noVBand="1"/>
      </w:tblPr>
      <w:tblGrid>
        <w:gridCol w:w="10070"/>
      </w:tblGrid>
      <w:tr w:rsidR="005F3E93" w:rsidRPr="00311DDA" w14:paraId="2E941551" w14:textId="77777777" w:rsidTr="005F3E93">
        <w:tc>
          <w:tcPr>
            <w:tcW w:w="10070" w:type="dxa"/>
          </w:tcPr>
          <w:p w14:paraId="7A9D5609" w14:textId="25B27EA3" w:rsidR="005F3E93" w:rsidRPr="008E3AFF" w:rsidRDefault="008E3AFF" w:rsidP="000A2F0B">
            <w:pPr>
              <w:tabs>
                <w:tab w:val="left" w:pos="3600"/>
                <w:tab w:val="left" w:pos="6480"/>
                <w:tab w:val="left" w:pos="8280"/>
              </w:tabs>
              <w:rPr>
                <w:bCs/>
                <w:szCs w:val="22"/>
              </w:rPr>
            </w:pPr>
            <w:r>
              <w:rPr>
                <w:bCs/>
                <w:szCs w:val="22"/>
              </w:rPr>
              <w:t>-</w:t>
            </w:r>
            <w:r w:rsidRPr="008E3AFF">
              <w:rPr>
                <w:bCs/>
                <w:szCs w:val="22"/>
              </w:rPr>
              <w:t xml:space="preserve">Walking the </w:t>
            </w:r>
            <w:proofErr w:type="spellStart"/>
            <w:r w:rsidRPr="008E3AFF">
              <w:rPr>
                <w:bCs/>
                <w:szCs w:val="22"/>
              </w:rPr>
              <w:t>lassroom</w:t>
            </w:r>
            <w:proofErr w:type="spellEnd"/>
            <w:r w:rsidRPr="008E3AFF">
              <w:rPr>
                <w:bCs/>
                <w:szCs w:val="22"/>
              </w:rPr>
              <w:t xml:space="preserve"> to observe </w:t>
            </w:r>
            <w:proofErr w:type="spellStart"/>
            <w:r w:rsidRPr="008E3AFF">
              <w:rPr>
                <w:bCs/>
                <w:szCs w:val="22"/>
              </w:rPr>
              <w:t>students</w:t>
            </w:r>
            <w:proofErr w:type="spellEnd"/>
            <w:r w:rsidRPr="008E3AFF">
              <w:rPr>
                <w:bCs/>
                <w:szCs w:val="22"/>
              </w:rPr>
              <w:t xml:space="preserve"> progress and monitor students not focusing </w:t>
            </w:r>
          </w:p>
          <w:p w14:paraId="16BC8285" w14:textId="4BB0F29B" w:rsidR="008E3AFF" w:rsidRPr="008E3AFF" w:rsidRDefault="008E3AFF" w:rsidP="000A2F0B">
            <w:pPr>
              <w:tabs>
                <w:tab w:val="left" w:pos="3600"/>
                <w:tab w:val="left" w:pos="6480"/>
                <w:tab w:val="left" w:pos="8280"/>
              </w:tabs>
              <w:rPr>
                <w:bCs/>
                <w:szCs w:val="22"/>
              </w:rPr>
            </w:pPr>
            <w:r>
              <w:rPr>
                <w:bCs/>
                <w:szCs w:val="22"/>
              </w:rPr>
              <w:t>-</w:t>
            </w:r>
            <w:r w:rsidRPr="008E3AFF">
              <w:rPr>
                <w:bCs/>
                <w:szCs w:val="22"/>
              </w:rPr>
              <w:t xml:space="preserve">Praise student’s good </w:t>
            </w:r>
            <w:proofErr w:type="spellStart"/>
            <w:r w:rsidRPr="008E3AFF">
              <w:rPr>
                <w:bCs/>
                <w:szCs w:val="22"/>
              </w:rPr>
              <w:t>behaviours</w:t>
            </w:r>
            <w:proofErr w:type="spellEnd"/>
          </w:p>
          <w:p w14:paraId="3D90EF7B" w14:textId="5E57F169" w:rsidR="008E3AFF" w:rsidRPr="008E3AFF" w:rsidRDefault="008E3AFF" w:rsidP="000A2F0B">
            <w:pPr>
              <w:tabs>
                <w:tab w:val="left" w:pos="3600"/>
                <w:tab w:val="left" w:pos="6480"/>
                <w:tab w:val="left" w:pos="8280"/>
              </w:tabs>
              <w:rPr>
                <w:bCs/>
                <w:szCs w:val="22"/>
              </w:rPr>
            </w:pPr>
            <w:r>
              <w:rPr>
                <w:bCs/>
                <w:szCs w:val="22"/>
              </w:rPr>
              <w:t xml:space="preserve">-Praise everyone for such great ideas, but letting the class know that we will only be discussing </w:t>
            </w:r>
            <w:proofErr w:type="gramStart"/>
            <w:r>
              <w:rPr>
                <w:bCs/>
                <w:szCs w:val="22"/>
              </w:rPr>
              <w:t>three</w:t>
            </w:r>
            <w:proofErr w:type="gramEnd"/>
            <w:r>
              <w:rPr>
                <w:bCs/>
                <w:szCs w:val="22"/>
              </w:rPr>
              <w:t xml:space="preserve"> but next time other people will be able to share</w:t>
            </w:r>
          </w:p>
          <w:p w14:paraId="03B76B17" w14:textId="7953965E" w:rsidR="008E3AFF" w:rsidRPr="008E3AFF" w:rsidRDefault="008E3AFF" w:rsidP="000A2F0B">
            <w:pPr>
              <w:tabs>
                <w:tab w:val="left" w:pos="3600"/>
                <w:tab w:val="left" w:pos="6480"/>
                <w:tab w:val="left" w:pos="8280"/>
              </w:tabs>
              <w:rPr>
                <w:bCs/>
                <w:szCs w:val="22"/>
              </w:rPr>
            </w:pPr>
          </w:p>
        </w:tc>
      </w:tr>
    </w:tbl>
    <w:p w14:paraId="56F09960" w14:textId="77777777" w:rsidR="000A2F0B" w:rsidRPr="00311DDA" w:rsidRDefault="000A2F0B" w:rsidP="000A2F0B">
      <w:pPr>
        <w:tabs>
          <w:tab w:val="left" w:pos="3600"/>
          <w:tab w:val="left" w:pos="6480"/>
          <w:tab w:val="left" w:pos="8280"/>
        </w:tabs>
        <w:rPr>
          <w:b/>
          <w:szCs w:val="22"/>
        </w:rPr>
      </w:pPr>
    </w:p>
    <w:p w14:paraId="56F09964" w14:textId="79A5A6B1" w:rsidR="000A2F0B" w:rsidRPr="00311DDA" w:rsidRDefault="00252897" w:rsidP="004926F5">
      <w:pPr>
        <w:pStyle w:val="Title"/>
        <w:rPr>
          <w:sz w:val="22"/>
          <w:szCs w:val="22"/>
        </w:rPr>
      </w:pPr>
      <w:r w:rsidRPr="00311DDA">
        <w:rPr>
          <w:sz w:val="22"/>
          <w:szCs w:val="22"/>
        </w:rPr>
        <w:t>Proactive, Positive Classroom Learning Environment Strategies</w:t>
      </w:r>
      <w:r w:rsidR="000A2F0B" w:rsidRPr="00311DDA">
        <w:rPr>
          <w:sz w:val="22"/>
          <w:szCs w:val="22"/>
        </w:rPr>
        <w:t>:</w:t>
      </w:r>
    </w:p>
    <w:tbl>
      <w:tblPr>
        <w:tblStyle w:val="TableGrid"/>
        <w:tblW w:w="0" w:type="auto"/>
        <w:tblLook w:val="04A0" w:firstRow="1" w:lastRow="0" w:firstColumn="1" w:lastColumn="0" w:noHBand="0" w:noVBand="1"/>
      </w:tblPr>
      <w:tblGrid>
        <w:gridCol w:w="10070"/>
      </w:tblGrid>
      <w:tr w:rsidR="005F3E93" w:rsidRPr="00311DDA" w14:paraId="5BBD897B" w14:textId="77777777" w:rsidTr="00FA6986">
        <w:tc>
          <w:tcPr>
            <w:tcW w:w="10070" w:type="dxa"/>
            <w:shd w:val="clear" w:color="auto" w:fill="auto"/>
          </w:tcPr>
          <w:p w14:paraId="29948311" w14:textId="3E3C6B45" w:rsidR="005C293E" w:rsidRDefault="00DF31CA" w:rsidP="009C6E1A">
            <w:pPr>
              <w:rPr>
                <w:szCs w:val="22"/>
                <w:lang w:val="en"/>
              </w:rPr>
            </w:pPr>
            <w:r>
              <w:rPr>
                <w:szCs w:val="22"/>
                <w:lang w:val="en"/>
              </w:rPr>
              <w:t>-</w:t>
            </w:r>
            <w:r w:rsidR="009C6E1A">
              <w:rPr>
                <w:szCs w:val="22"/>
                <w:lang w:val="en"/>
              </w:rPr>
              <w:t xml:space="preserve">Walk the classroom as I read the book, this will allow me to keep the class on topic and monitor students who may be off topic. Establishing clear </w:t>
            </w:r>
            <w:proofErr w:type="spellStart"/>
            <w:r w:rsidR="009C6E1A">
              <w:rPr>
                <w:szCs w:val="22"/>
                <w:lang w:val="en"/>
              </w:rPr>
              <w:t>expecations</w:t>
            </w:r>
            <w:proofErr w:type="spellEnd"/>
            <w:r w:rsidR="009C6E1A">
              <w:rPr>
                <w:szCs w:val="22"/>
                <w:lang w:val="en"/>
              </w:rPr>
              <w:t xml:space="preserve"> of what students should be doing while I am reading chapter three. Breaking up the reading of chapter three will allow the class to keep engaged and not off topic. </w:t>
            </w:r>
          </w:p>
          <w:p w14:paraId="383EC94E" w14:textId="496D0D47" w:rsidR="008E3AFF" w:rsidRPr="00311DDA" w:rsidRDefault="00DB593D" w:rsidP="009C6E1A">
            <w:pPr>
              <w:rPr>
                <w:b/>
                <w:szCs w:val="22"/>
              </w:rPr>
            </w:pPr>
            <w:r>
              <w:rPr>
                <w:szCs w:val="22"/>
                <w:lang w:val="en"/>
              </w:rPr>
              <w:t>-</w:t>
            </w:r>
            <w:r w:rsidR="008E3AFF">
              <w:rPr>
                <w:szCs w:val="22"/>
                <w:lang w:val="en"/>
              </w:rPr>
              <w:t xml:space="preserve">Teacher will say “Chicka </w:t>
            </w:r>
            <w:proofErr w:type="spellStart"/>
            <w:r w:rsidR="008E3AFF">
              <w:rPr>
                <w:szCs w:val="22"/>
                <w:lang w:val="en"/>
              </w:rPr>
              <w:t>Chicka</w:t>
            </w:r>
            <w:proofErr w:type="spellEnd"/>
            <w:r w:rsidR="008E3AFF">
              <w:rPr>
                <w:szCs w:val="22"/>
                <w:lang w:val="en"/>
              </w:rPr>
              <w:t>” and students will repeat “Boom, Boom” to gather attention</w:t>
            </w:r>
          </w:p>
        </w:tc>
      </w:tr>
    </w:tbl>
    <w:p w14:paraId="56F09965" w14:textId="77777777" w:rsidR="000A2F0B" w:rsidRPr="00311DDA" w:rsidRDefault="000A2F0B" w:rsidP="000A2F0B">
      <w:pPr>
        <w:tabs>
          <w:tab w:val="left" w:pos="3600"/>
          <w:tab w:val="left" w:pos="6480"/>
          <w:tab w:val="left" w:pos="8280"/>
        </w:tabs>
        <w:rPr>
          <w:b/>
          <w:szCs w:val="22"/>
        </w:rPr>
      </w:pPr>
    </w:p>
    <w:p w14:paraId="56F09969" w14:textId="77777777" w:rsidR="000A2F0B" w:rsidRPr="00311DDA" w:rsidRDefault="000A2F0B" w:rsidP="004926F5">
      <w:pPr>
        <w:pStyle w:val="Title"/>
        <w:rPr>
          <w:sz w:val="22"/>
          <w:szCs w:val="22"/>
        </w:rPr>
      </w:pPr>
      <w:r w:rsidRPr="00311DDA">
        <w:rPr>
          <w:sz w:val="22"/>
          <w:szCs w:val="22"/>
        </w:rPr>
        <w:t>Extensions:</w:t>
      </w:r>
    </w:p>
    <w:tbl>
      <w:tblPr>
        <w:tblStyle w:val="TableGrid"/>
        <w:tblW w:w="0" w:type="auto"/>
        <w:tblLook w:val="04A0" w:firstRow="1" w:lastRow="0" w:firstColumn="1" w:lastColumn="0" w:noHBand="0" w:noVBand="1"/>
      </w:tblPr>
      <w:tblGrid>
        <w:gridCol w:w="10070"/>
      </w:tblGrid>
      <w:tr w:rsidR="005F3E93" w:rsidRPr="00311DDA" w14:paraId="1FE41B5B" w14:textId="77777777" w:rsidTr="00FA6986">
        <w:tc>
          <w:tcPr>
            <w:tcW w:w="10070" w:type="dxa"/>
            <w:shd w:val="clear" w:color="auto" w:fill="auto"/>
          </w:tcPr>
          <w:p w14:paraId="7FCE140C" w14:textId="078055D8" w:rsidR="005C293E" w:rsidRPr="00311DDA" w:rsidRDefault="009C6E1A" w:rsidP="009C6E1A">
            <w:pPr>
              <w:tabs>
                <w:tab w:val="left" w:pos="3600"/>
                <w:tab w:val="left" w:pos="6480"/>
                <w:tab w:val="left" w:pos="8280"/>
              </w:tabs>
              <w:rPr>
                <w:b/>
                <w:szCs w:val="22"/>
              </w:rPr>
            </w:pPr>
            <w:r>
              <w:rPr>
                <w:bCs/>
                <w:szCs w:val="22"/>
              </w:rPr>
              <w:lastRenderedPageBreak/>
              <w:t xml:space="preserve">This lesson could be extended by allow students to start creating their own characters. </w:t>
            </w:r>
            <w:r>
              <w:rPr>
                <w:szCs w:val="22"/>
              </w:rPr>
              <w:t>Once they finish, students could start developing their created character, thinking about how S.T.E.A.L relates to the creation of a character.</w:t>
            </w:r>
          </w:p>
        </w:tc>
      </w:tr>
    </w:tbl>
    <w:p w14:paraId="56F0996A" w14:textId="77777777" w:rsidR="000A2F0B" w:rsidRPr="00311DDA" w:rsidRDefault="000A2F0B" w:rsidP="000A2F0B">
      <w:pPr>
        <w:tabs>
          <w:tab w:val="left" w:pos="3600"/>
          <w:tab w:val="left" w:pos="6480"/>
          <w:tab w:val="left" w:pos="8280"/>
        </w:tabs>
        <w:rPr>
          <w:b/>
          <w:szCs w:val="22"/>
        </w:rPr>
      </w:pPr>
    </w:p>
    <w:p w14:paraId="56F0996E" w14:textId="5CB4D93E" w:rsidR="000A2F0B" w:rsidRPr="00311DDA" w:rsidRDefault="000A2F0B" w:rsidP="004926F5">
      <w:pPr>
        <w:pStyle w:val="Title"/>
        <w:rPr>
          <w:sz w:val="22"/>
          <w:szCs w:val="22"/>
        </w:rPr>
      </w:pPr>
      <w:r w:rsidRPr="00311DDA">
        <w:rPr>
          <w:sz w:val="22"/>
          <w:szCs w:val="22"/>
        </w:rPr>
        <w:t xml:space="preserve">Reflections (if necessary, </w:t>
      </w:r>
      <w:proofErr w:type="gramStart"/>
      <w:r w:rsidRPr="00311DDA">
        <w:rPr>
          <w:sz w:val="22"/>
          <w:szCs w:val="22"/>
        </w:rPr>
        <w:t>continue on</w:t>
      </w:r>
      <w:proofErr w:type="gramEnd"/>
      <w:r w:rsidRPr="00311DDA">
        <w:rPr>
          <w:sz w:val="22"/>
          <w:szCs w:val="22"/>
        </w:rPr>
        <w:t xml:space="preserve"> separate sheet):</w:t>
      </w:r>
    </w:p>
    <w:tbl>
      <w:tblPr>
        <w:tblStyle w:val="TableGrid"/>
        <w:tblW w:w="0" w:type="auto"/>
        <w:shd w:val="clear" w:color="auto" w:fill="DBE5F1" w:themeFill="accent1" w:themeFillTint="33"/>
        <w:tblLook w:val="04A0" w:firstRow="1" w:lastRow="0" w:firstColumn="1" w:lastColumn="0" w:noHBand="0" w:noVBand="1"/>
      </w:tblPr>
      <w:tblGrid>
        <w:gridCol w:w="10070"/>
      </w:tblGrid>
      <w:tr w:rsidR="005F3E93" w:rsidRPr="00311DDA" w14:paraId="28F1376C" w14:textId="77777777" w:rsidTr="00F41E51">
        <w:tc>
          <w:tcPr>
            <w:tcW w:w="10070" w:type="dxa"/>
            <w:shd w:val="clear" w:color="auto" w:fill="DBE5F1" w:themeFill="accent1" w:themeFillTint="33"/>
          </w:tcPr>
          <w:p w14:paraId="3B0C172B" w14:textId="0BEE01B8" w:rsidR="005F3E93" w:rsidRPr="00311DDA" w:rsidRDefault="005C293E" w:rsidP="005F3E93">
            <w:pPr>
              <w:rPr>
                <w:szCs w:val="22"/>
              </w:rPr>
            </w:pPr>
            <w:r>
              <w:rPr>
                <w:szCs w:val="22"/>
              </w:rPr>
              <w:t>Complete this a</w:t>
            </w:r>
            <w:r w:rsidR="003E1181" w:rsidRPr="00311DDA">
              <w:rPr>
                <w:szCs w:val="22"/>
              </w:rPr>
              <w:t>fter the lesson is delivered</w:t>
            </w:r>
          </w:p>
          <w:p w14:paraId="26B5D676" w14:textId="00EA6407" w:rsidR="005F3E93" w:rsidRPr="00311DDA" w:rsidRDefault="005F3E93" w:rsidP="005F3E93">
            <w:pPr>
              <w:rPr>
                <w:szCs w:val="22"/>
              </w:rPr>
            </w:pPr>
          </w:p>
        </w:tc>
      </w:tr>
    </w:tbl>
    <w:p w14:paraId="20FF0547" w14:textId="77777777" w:rsidR="005F3E93" w:rsidRPr="00311DDA" w:rsidRDefault="005F3E93" w:rsidP="005F3E93">
      <w:pPr>
        <w:rPr>
          <w:szCs w:val="22"/>
        </w:rPr>
      </w:pPr>
    </w:p>
    <w:sectPr w:rsidR="005F3E93" w:rsidRPr="00311DDA" w:rsidSect="00F948BA">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0BAB" w14:textId="77777777" w:rsidR="009248F7" w:rsidRDefault="009248F7" w:rsidP="000A2F0B">
      <w:r>
        <w:separator/>
      </w:r>
    </w:p>
  </w:endnote>
  <w:endnote w:type="continuationSeparator" w:id="0">
    <w:p w14:paraId="03CB693E" w14:textId="77777777" w:rsidR="009248F7" w:rsidRDefault="009248F7"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Roboto Light"/>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CABF" w14:textId="77777777" w:rsidR="005C293E" w:rsidRDefault="005C2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C" w14:textId="77777777" w:rsidR="00D8539B" w:rsidRDefault="00D8539B" w:rsidP="00D8539B">
    <w:pPr>
      <w:pStyle w:val="Footer"/>
      <w:rPr>
        <w:color w:val="808080" w:themeColor="background1" w:themeShade="80"/>
        <w:sz w:val="16"/>
        <w:szCs w:val="16"/>
      </w:rPr>
    </w:pPr>
  </w:p>
  <w:p w14:paraId="56F0997E" w14:textId="19248E5B" w:rsidR="003418D3" w:rsidRPr="0056748A" w:rsidRDefault="005C293E" w:rsidP="0056748A">
    <w:pPr>
      <w:pStyle w:val="Footer"/>
      <w:rPr>
        <w:sz w:val="16"/>
        <w:szCs w:val="20"/>
      </w:rPr>
    </w:pPr>
    <w:r>
      <w:rPr>
        <w:sz w:val="16"/>
        <w:szCs w:val="20"/>
      </w:rPr>
      <w:t>Fall 2021 Mini-Lesson Plan</w:t>
    </w:r>
    <w:r w:rsidR="0056748A" w:rsidRPr="002448C1">
      <w:rPr>
        <w:sz w:val="16"/>
        <w:szCs w:val="20"/>
      </w:rPr>
      <w:tab/>
    </w:r>
    <w:r w:rsidR="0056748A" w:rsidRPr="002448C1">
      <w:rPr>
        <w:sz w:val="16"/>
        <w:szCs w:val="20"/>
      </w:rPr>
      <w:tab/>
    </w:r>
    <w:r w:rsidR="0056748A" w:rsidRPr="002448C1">
      <w:rPr>
        <w:sz w:val="16"/>
        <w:szCs w:val="20"/>
      </w:rPr>
      <w:fldChar w:fldCharType="begin"/>
    </w:r>
    <w:r w:rsidR="0056748A" w:rsidRPr="002448C1">
      <w:rPr>
        <w:sz w:val="16"/>
        <w:szCs w:val="20"/>
      </w:rPr>
      <w:instrText xml:space="preserve"> PAGE   \* MERGEFORMAT </w:instrText>
    </w:r>
    <w:r w:rsidR="0056748A" w:rsidRPr="002448C1">
      <w:rPr>
        <w:sz w:val="16"/>
        <w:szCs w:val="20"/>
      </w:rPr>
      <w:fldChar w:fldCharType="separate"/>
    </w:r>
    <w:r w:rsidR="00136EE7">
      <w:rPr>
        <w:noProof/>
        <w:sz w:val="16"/>
        <w:szCs w:val="20"/>
      </w:rPr>
      <w:t>2</w:t>
    </w:r>
    <w:r w:rsidR="0056748A" w:rsidRPr="002448C1">
      <w:rPr>
        <w:noProof/>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783118022"/>
      <w:docPartObj>
        <w:docPartGallery w:val="Page Numbers (Bottom of Page)"/>
        <w:docPartUnique/>
      </w:docPartObj>
    </w:sdtPr>
    <w:sdtEndPr>
      <w:rPr>
        <w:rStyle w:val="PageNumber"/>
      </w:rPr>
    </w:sdtEndPr>
    <w:sdtContent>
      <w:p w14:paraId="56038DF2" w14:textId="7B8548DA" w:rsidR="005C293E" w:rsidRPr="005C293E" w:rsidRDefault="00604EF1" w:rsidP="005D4E96">
        <w:pPr>
          <w:pStyle w:val="Footer"/>
          <w:framePr w:wrap="none" w:vAnchor="text" w:hAnchor="margin" w:xAlign="right" w:y="1"/>
          <w:rPr>
            <w:rStyle w:val="PageNumber"/>
            <w:sz w:val="16"/>
            <w:szCs w:val="16"/>
          </w:rPr>
        </w:pPr>
      </w:p>
    </w:sdtContent>
  </w:sdt>
  <w:p w14:paraId="56F09980" w14:textId="2A75F946" w:rsidR="003A7CA2" w:rsidRPr="005C293E" w:rsidRDefault="005C293E" w:rsidP="005C293E">
    <w:pPr>
      <w:pStyle w:val="Footer"/>
      <w:ind w:right="360"/>
      <w:rPr>
        <w:sz w:val="16"/>
        <w:szCs w:val="16"/>
      </w:rPr>
    </w:pPr>
    <w:r w:rsidRPr="005C293E">
      <w:rPr>
        <w:sz w:val="16"/>
        <w:szCs w:val="16"/>
      </w:rPr>
      <w:t>Fall 2021 Mini-Lesson Plan</w:t>
    </w:r>
    <w:r w:rsidRPr="005C293E">
      <w:rPr>
        <w:sz w:val="16"/>
        <w:szCs w:val="16"/>
      </w:rPr>
      <w:tab/>
    </w:r>
    <w:r w:rsidRPr="005C293E">
      <w:rPr>
        <w:sz w:val="16"/>
        <w:szCs w:val="16"/>
      </w:rPr>
      <w:tab/>
    </w:r>
    <w:r>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7857" w14:textId="77777777" w:rsidR="009248F7" w:rsidRDefault="009248F7" w:rsidP="000A2F0B">
      <w:r>
        <w:separator/>
      </w:r>
    </w:p>
  </w:footnote>
  <w:footnote w:type="continuationSeparator" w:id="0">
    <w:p w14:paraId="71A971D1" w14:textId="77777777" w:rsidR="009248F7" w:rsidRDefault="009248F7"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07CD" w14:textId="77777777" w:rsidR="005C293E" w:rsidRDefault="005C2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77777777" w:rsidR="00950C03" w:rsidRDefault="00950C03" w:rsidP="00950C03">
    <w:pPr>
      <w:pStyle w:val="Header"/>
      <w:tabs>
        <w:tab w:val="clear" w:pos="4680"/>
        <w:tab w:val="clear" w:pos="9360"/>
        <w:tab w:val="left" w:pos="31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3A0C6858"/>
    <w:lvl w:ilvl="0" w:tplc="C94879D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72D579E"/>
    <w:multiLevelType w:val="hybridMultilevel"/>
    <w:tmpl w:val="428C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7"/>
  </w:num>
  <w:num w:numId="5">
    <w:abstractNumId w:val="3"/>
  </w:num>
  <w:num w:numId="6">
    <w:abstractNumId w:val="0"/>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2738E"/>
    <w:rsid w:val="00045F69"/>
    <w:rsid w:val="0006362F"/>
    <w:rsid w:val="00065CF2"/>
    <w:rsid w:val="00087D6B"/>
    <w:rsid w:val="00093C99"/>
    <w:rsid w:val="00094671"/>
    <w:rsid w:val="000A2F0B"/>
    <w:rsid w:val="000D7AD9"/>
    <w:rsid w:val="000E3C84"/>
    <w:rsid w:val="00107253"/>
    <w:rsid w:val="00120393"/>
    <w:rsid w:val="00136EE7"/>
    <w:rsid w:val="00146723"/>
    <w:rsid w:val="00162B27"/>
    <w:rsid w:val="00175F57"/>
    <w:rsid w:val="001B5FD4"/>
    <w:rsid w:val="001C632C"/>
    <w:rsid w:val="00200172"/>
    <w:rsid w:val="002448C1"/>
    <w:rsid w:val="00251D4A"/>
    <w:rsid w:val="00252897"/>
    <w:rsid w:val="002530D3"/>
    <w:rsid w:val="00270BBB"/>
    <w:rsid w:val="002B5A2E"/>
    <w:rsid w:val="00311DDA"/>
    <w:rsid w:val="003418D3"/>
    <w:rsid w:val="00357495"/>
    <w:rsid w:val="003A4E48"/>
    <w:rsid w:val="003A5729"/>
    <w:rsid w:val="003A7CA2"/>
    <w:rsid w:val="003E1181"/>
    <w:rsid w:val="003E4F30"/>
    <w:rsid w:val="003E5774"/>
    <w:rsid w:val="00435461"/>
    <w:rsid w:val="004444F1"/>
    <w:rsid w:val="004926F5"/>
    <w:rsid w:val="004A7E5C"/>
    <w:rsid w:val="004D457F"/>
    <w:rsid w:val="004E5505"/>
    <w:rsid w:val="004F568F"/>
    <w:rsid w:val="00520E1B"/>
    <w:rsid w:val="00527CFE"/>
    <w:rsid w:val="00555966"/>
    <w:rsid w:val="00556437"/>
    <w:rsid w:val="00563925"/>
    <w:rsid w:val="00565759"/>
    <w:rsid w:val="0056748A"/>
    <w:rsid w:val="00573FDB"/>
    <w:rsid w:val="00591E8D"/>
    <w:rsid w:val="005932F0"/>
    <w:rsid w:val="005A4C58"/>
    <w:rsid w:val="005B04A3"/>
    <w:rsid w:val="005C293E"/>
    <w:rsid w:val="005E6435"/>
    <w:rsid w:val="005F3E93"/>
    <w:rsid w:val="0064395B"/>
    <w:rsid w:val="0064399B"/>
    <w:rsid w:val="00646E08"/>
    <w:rsid w:val="00664821"/>
    <w:rsid w:val="00664D76"/>
    <w:rsid w:val="006F4312"/>
    <w:rsid w:val="0072019A"/>
    <w:rsid w:val="007320AD"/>
    <w:rsid w:val="007372E2"/>
    <w:rsid w:val="0074334A"/>
    <w:rsid w:val="00751A05"/>
    <w:rsid w:val="0079034A"/>
    <w:rsid w:val="007E391E"/>
    <w:rsid w:val="007F6354"/>
    <w:rsid w:val="0085771B"/>
    <w:rsid w:val="008E3AFF"/>
    <w:rsid w:val="009248F7"/>
    <w:rsid w:val="00931BBE"/>
    <w:rsid w:val="00950C03"/>
    <w:rsid w:val="00966B9A"/>
    <w:rsid w:val="009A3FD1"/>
    <w:rsid w:val="009B4BBC"/>
    <w:rsid w:val="009C234A"/>
    <w:rsid w:val="009C6E1A"/>
    <w:rsid w:val="009E7C6E"/>
    <w:rsid w:val="009F786A"/>
    <w:rsid w:val="00A14A99"/>
    <w:rsid w:val="00A247B3"/>
    <w:rsid w:val="00A31277"/>
    <w:rsid w:val="00A508DB"/>
    <w:rsid w:val="00A55012"/>
    <w:rsid w:val="00AD601A"/>
    <w:rsid w:val="00AE6497"/>
    <w:rsid w:val="00AE76A6"/>
    <w:rsid w:val="00B22C9D"/>
    <w:rsid w:val="00B335EC"/>
    <w:rsid w:val="00B43DA5"/>
    <w:rsid w:val="00B615D4"/>
    <w:rsid w:val="00BB3B55"/>
    <w:rsid w:val="00BE6AA0"/>
    <w:rsid w:val="00BF03D6"/>
    <w:rsid w:val="00C20CED"/>
    <w:rsid w:val="00C23298"/>
    <w:rsid w:val="00C65937"/>
    <w:rsid w:val="00C76CB2"/>
    <w:rsid w:val="00C815FB"/>
    <w:rsid w:val="00C85C1E"/>
    <w:rsid w:val="00CB797B"/>
    <w:rsid w:val="00D47809"/>
    <w:rsid w:val="00D8539B"/>
    <w:rsid w:val="00DB4747"/>
    <w:rsid w:val="00DB583C"/>
    <w:rsid w:val="00DB593D"/>
    <w:rsid w:val="00DD6362"/>
    <w:rsid w:val="00DE33AC"/>
    <w:rsid w:val="00DF31CA"/>
    <w:rsid w:val="00E30A89"/>
    <w:rsid w:val="00E820A0"/>
    <w:rsid w:val="00E86F3E"/>
    <w:rsid w:val="00E87A2C"/>
    <w:rsid w:val="00EB01D2"/>
    <w:rsid w:val="00EB1CB3"/>
    <w:rsid w:val="00EF6414"/>
    <w:rsid w:val="00F002E2"/>
    <w:rsid w:val="00F23A17"/>
    <w:rsid w:val="00F41E51"/>
    <w:rsid w:val="00F5542C"/>
    <w:rsid w:val="00F948BA"/>
    <w:rsid w:val="00FA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character" w:styleId="PageNumber">
    <w:name w:val="page number"/>
    <w:basedOn w:val="DefaultParagraphFont"/>
    <w:uiPriority w:val="99"/>
    <w:semiHidden/>
    <w:unhideWhenUsed/>
    <w:rsid w:val="005C293E"/>
  </w:style>
  <w:style w:type="character" w:styleId="UnresolvedMention">
    <w:name w:val="Unresolved Mention"/>
    <w:basedOn w:val="DefaultParagraphFont"/>
    <w:uiPriority w:val="99"/>
    <w:semiHidden/>
    <w:unhideWhenUsed/>
    <w:rsid w:val="00E82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3.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kaylea prosser</cp:lastModifiedBy>
  <cp:revision>2</cp:revision>
  <cp:lastPrinted>2017-06-28T17:34:00Z</cp:lastPrinted>
  <dcterms:created xsi:type="dcterms:W3CDTF">2021-10-25T04:59:00Z</dcterms:created>
  <dcterms:modified xsi:type="dcterms:W3CDTF">2021-10-25T04:59:00Z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